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center"/>
        <w:rPr>
          <w:sz w:val="22"/>
        </w:rPr>
      </w:pPr>
      <w:r>
        <w:rPr>
          <w:b w:val="1"/>
          <w:color w:val="000000"/>
          <w:sz w:val="22"/>
        </w:rPr>
        <w:t>«</w:t>
      </w:r>
      <w:r>
        <w:rPr>
          <w:b w:val="1"/>
          <w:sz w:val="22"/>
        </w:rPr>
        <w:t>Лист оценки результативности и эффективности деятельности педагогических работников МБУДО «ДООспЦ» с 1 сентября 2024 года</w:t>
      </w:r>
    </w:p>
    <w:p w14:paraId="03000000">
      <w:pPr>
        <w:pStyle w:val="Style_2"/>
        <w:rPr>
          <w:b w:val="1"/>
          <w:sz w:val="22"/>
        </w:rPr>
      </w:pPr>
    </w:p>
    <w:p w14:paraId="04000000">
      <w:pPr>
        <w:pStyle w:val="Style_2"/>
        <w:rPr>
          <w:sz w:val="22"/>
        </w:rPr>
      </w:pPr>
      <w:r>
        <w:rPr>
          <w:b w:val="1"/>
          <w:sz w:val="22"/>
        </w:rPr>
        <w:t>Отчетный период</w:t>
      </w:r>
      <w:r>
        <w:rPr>
          <w:sz w:val="22"/>
        </w:rPr>
        <w:t xml:space="preserve">  _________________________</w:t>
      </w:r>
    </w:p>
    <w:p w14:paraId="05000000">
      <w:pPr>
        <w:pStyle w:val="Style_2"/>
        <w:rPr>
          <w:sz w:val="22"/>
        </w:rPr>
      </w:pPr>
      <w:r>
        <w:rPr>
          <w:sz w:val="22"/>
        </w:rPr>
        <w:t xml:space="preserve">                                               </w:t>
      </w:r>
      <w:r>
        <w:rPr>
          <w:sz w:val="22"/>
        </w:rPr>
        <w:t>(месяц)</w:t>
      </w:r>
    </w:p>
    <w:p w14:paraId="06000000">
      <w:pPr>
        <w:pStyle w:val="Style_2"/>
        <w:rPr>
          <w:sz w:val="22"/>
        </w:rPr>
      </w:pPr>
      <w:r>
        <w:rPr>
          <w:b w:val="1"/>
          <w:sz w:val="22"/>
        </w:rPr>
        <w:t>ФИО педагога, должность________________________</w:t>
      </w:r>
    </w:p>
    <w:p w14:paraId="07000000">
      <w:pPr>
        <w:pStyle w:val="Style_2"/>
        <w:rPr>
          <w:sz w:val="22"/>
        </w:rPr>
      </w:pPr>
      <w:r>
        <w:rPr>
          <w:b w:val="1"/>
          <w:sz w:val="22"/>
        </w:rPr>
        <w:t>Выполнение  муниципального задания в отчетный период __________________________</w:t>
      </w:r>
    </w:p>
    <w:p w14:paraId="08000000">
      <w:pPr>
        <w:pStyle w:val="Style_2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  <w:r>
        <w:rPr>
          <w:sz w:val="22"/>
        </w:rPr>
        <w:t>(кол-во чел/час., кол-во  консультаций)</w:t>
      </w:r>
    </w:p>
    <w:p w14:paraId="09000000">
      <w:pPr>
        <w:pStyle w:val="Style_2"/>
        <w:ind/>
        <w:jc w:val="center"/>
        <w:rPr>
          <w:sz w:val="22"/>
        </w:rPr>
      </w:pPr>
    </w:p>
    <w:tbl>
      <w:tblPr>
        <w:tblStyle w:val="Style_3"/>
        <w:tblInd w:type="dxa" w:w="-60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94"/>
        <w:gridCol w:w="4316"/>
        <w:gridCol w:w="1991"/>
        <w:gridCol w:w="898"/>
        <w:gridCol w:w="52"/>
        <w:gridCol w:w="1139"/>
        <w:gridCol w:w="281"/>
        <w:gridCol w:w="908"/>
        <w:gridCol w:w="38"/>
        <w:gridCol w:w="22"/>
        <w:gridCol w:w="1"/>
      </w:tblGrid>
      <w:tr>
        <w:trPr>
          <w:trHeight w:hRule="atLeast" w:val="142"/>
        </w:trPr>
        <w:tc>
          <w:tcPr>
            <w:tcW w:type="dxa" w:w="594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b w:val="1"/>
                <w:sz w:val="22"/>
              </w:rPr>
            </w:pPr>
            <w:r>
              <w:rPr>
                <w:b w:val="1"/>
                <w:color w:val="000000"/>
                <w:spacing w:val="0"/>
                <w:sz w:val="22"/>
              </w:rPr>
              <w:t xml:space="preserve">№ </w:t>
            </w:r>
            <w:r>
              <w:rPr>
                <w:b w:val="1"/>
                <w:color w:val="000000"/>
                <w:spacing w:val="0"/>
                <w:sz w:val="22"/>
              </w:rPr>
              <w:t>п/п</w:t>
            </w:r>
          </w:p>
        </w:tc>
        <w:tc>
          <w:tcPr>
            <w:tcW w:type="dxa" w:w="431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00000">
            <w:pPr>
              <w:pStyle w:val="Style_2"/>
              <w:widowControl w:val="0"/>
              <w:spacing w:after="0" w:before="0"/>
              <w:ind w:firstLine="0" w:left="0" w:right="0"/>
              <w:jc w:val="both"/>
            </w:pPr>
            <w:r>
              <w:rPr>
                <w:b w:val="1"/>
                <w:color w:val="000000"/>
                <w:spacing w:val="0"/>
                <w:sz w:val="22"/>
              </w:rPr>
              <w:t>Критерий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b w:val="1"/>
                <w:sz w:val="22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Максимальное  кол-во</w:t>
            </w:r>
          </w:p>
          <w:p w14:paraId="0D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b w:val="1"/>
                <w:sz w:val="22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баллов</w:t>
            </w:r>
          </w:p>
          <w:p w14:paraId="0E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b w:val="1"/>
                <w:sz w:val="22"/>
              </w:rPr>
            </w:pPr>
            <w:r>
              <w:rPr>
                <w:b w:val="1"/>
                <w:color w:val="000000"/>
                <w:spacing w:val="0"/>
                <w:sz w:val="22"/>
              </w:rPr>
              <w:t>(по положению)</w:t>
            </w:r>
          </w:p>
        </w:tc>
        <w:tc>
          <w:tcPr>
            <w:tcW w:type="dxa" w:w="95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pStyle w:val="Style_2"/>
              <w:widowControl w:val="0"/>
              <w:spacing w:after="0" w:before="0"/>
              <w:ind w:firstLine="0" w:left="-108" w:right="-108"/>
              <w:jc w:val="center"/>
              <w:rPr>
                <w:b w:val="1"/>
                <w:sz w:val="22"/>
              </w:rPr>
            </w:pPr>
            <w:r>
              <w:rPr>
                <w:b w:val="1"/>
                <w:color w:val="000000"/>
                <w:spacing w:val="0"/>
                <w:sz w:val="22"/>
              </w:rPr>
              <w:t>Самооценка</w:t>
            </w:r>
          </w:p>
          <w:p w14:paraId="10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b w:val="1"/>
                <w:sz w:val="22"/>
              </w:rPr>
            </w:pPr>
            <w:r>
              <w:rPr>
                <w:b w:val="1"/>
                <w:color w:val="000000"/>
                <w:spacing w:val="0"/>
                <w:sz w:val="22"/>
              </w:rPr>
              <w:t>(в баллах)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b w:val="1"/>
                <w:sz w:val="22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Подтвер-ждение</w:t>
            </w:r>
          </w:p>
        </w:tc>
        <w:tc>
          <w:tcPr>
            <w:tcW w:type="dxa" w:w="1189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b w:val="1"/>
                <w:sz w:val="22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Оценка комиссии</w:t>
            </w: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2"/>
        </w:trPr>
        <w:tc>
          <w:tcPr>
            <w:tcW w:type="dxa" w:w="594"/>
            <w:tcBorders>
              <w:left w:color="000000" w:sz="2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2"/>
              <w:widowControl w:val="0"/>
              <w:numPr>
                <w:ilvl w:val="0"/>
                <w:numId w:val="1"/>
              </w:numPr>
              <w:spacing w:after="0" w:before="0"/>
              <w:ind w:hanging="360" w:left="360" w:right="0"/>
              <w:jc w:val="both"/>
              <w:rPr>
                <w:b w:val="1"/>
                <w:sz w:val="22"/>
              </w:rPr>
            </w:pPr>
          </w:p>
        </w:tc>
        <w:tc>
          <w:tcPr>
            <w:tcW w:type="dxa" w:w="4316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 xml:space="preserve">Участие в инновационной деятельности </w:t>
            </w:r>
          </w:p>
          <w:p w14:paraId="16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 xml:space="preserve"> </w:t>
            </w:r>
            <w:r>
              <w:rPr>
                <w:color w:val="000000"/>
                <w:spacing w:val="0"/>
                <w:sz w:val="22"/>
              </w:rPr>
              <w:t>(по приказу управления образования, департамента образования)</w:t>
            </w:r>
          </w:p>
          <w:p w14:paraId="17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 xml:space="preserve">- на муниципальном уровне </w:t>
            </w:r>
          </w:p>
          <w:p w14:paraId="18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на региональном уровне</w:t>
            </w:r>
          </w:p>
          <w:p w14:paraId="19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на федеральном уровне</w:t>
            </w:r>
          </w:p>
        </w:tc>
        <w:tc>
          <w:tcPr>
            <w:tcW w:type="dxa" w:w="1991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  <w:p w14:paraId="1B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  <w:p w14:paraId="1C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</w:t>
            </w:r>
          </w:p>
          <w:p w14:paraId="1D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2</w:t>
            </w:r>
          </w:p>
          <w:p w14:paraId="1E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1-3( в зависимости от степени участия)</w:t>
            </w:r>
          </w:p>
        </w:tc>
        <w:tc>
          <w:tcPr>
            <w:tcW w:type="dxa" w:w="950"/>
            <w:gridSpan w:val="2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39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89"/>
            <w:gridSpan w:val="2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2"/>
        </w:trPr>
        <w:tc>
          <w:tcPr>
            <w:tcW w:type="dxa" w:w="594"/>
            <w:vMerge w:val="restart"/>
            <w:tcBorders>
              <w:top w:color="000000" w:sz="18" w:val="single"/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pStyle w:val="Style_2"/>
              <w:widowControl w:val="0"/>
              <w:numPr>
                <w:ilvl w:val="0"/>
                <w:numId w:val="1"/>
              </w:numPr>
              <w:spacing w:after="0" w:before="0"/>
              <w:ind w:hanging="360" w:left="360" w:right="0"/>
              <w:jc w:val="both"/>
              <w:rPr>
                <w:b w:val="1"/>
                <w:sz w:val="22"/>
              </w:rPr>
            </w:pPr>
          </w:p>
        </w:tc>
        <w:tc>
          <w:tcPr>
            <w:tcW w:type="dxa" w:w="9584"/>
            <w:gridSpan w:val="7"/>
            <w:tcBorders>
              <w:top w:color="000000" w:sz="1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Представление опыта работы учреждения  педагогическому сообществу (</w:t>
            </w:r>
            <w:r>
              <w:rPr>
                <w:b w:val="1"/>
                <w:color w:val="000000"/>
                <w:spacing w:val="0"/>
                <w:sz w:val="22"/>
                <w:u w:val="single"/>
              </w:rPr>
              <w:t xml:space="preserve">выступление </w:t>
            </w:r>
            <w:r>
              <w:rPr>
                <w:color w:val="000000"/>
                <w:spacing w:val="0"/>
                <w:sz w:val="22"/>
              </w:rPr>
              <w:t>на семинарах, форумах, конференциях, в СМИ, вебинарах):</w:t>
            </w: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2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 xml:space="preserve">- на уровне ОО 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95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89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2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 xml:space="preserve">- на муниципальном уровне 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95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89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2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 xml:space="preserve">- на региональном уровне 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3</w:t>
            </w:r>
          </w:p>
        </w:tc>
        <w:tc>
          <w:tcPr>
            <w:tcW w:type="dxa" w:w="95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89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2"/>
        </w:trPr>
        <w:tc>
          <w:tcPr>
            <w:tcW w:type="dxa" w:w="594"/>
            <w:tcBorders>
              <w:top w:sz="4" w:val="nil"/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b w:val="1"/>
                <w:color w:val="000000"/>
                <w:spacing w:val="0"/>
                <w:sz w:val="22"/>
              </w:rPr>
            </w:pPr>
          </w:p>
        </w:tc>
        <w:tc>
          <w:tcPr>
            <w:tcW w:type="dxa" w:w="4316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sz w:val="22"/>
              </w:rPr>
              <w:t>- на Всероссийском уровне</w:t>
            </w:r>
          </w:p>
        </w:tc>
        <w:tc>
          <w:tcPr>
            <w:tcW w:type="dxa" w:w="1991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950"/>
            <w:gridSpan w:val="2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89"/>
            <w:gridSpan w:val="2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38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2"/>
        </w:trPr>
        <w:tc>
          <w:tcPr>
            <w:tcW w:type="dxa" w:w="594"/>
            <w:vMerge w:val="restart"/>
            <w:tcBorders>
              <w:top w:color="000000" w:sz="12" w:val="single"/>
              <w:bottom w:color="000000" w:sz="1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2"/>
              <w:widowControl w:val="0"/>
              <w:numPr>
                <w:ilvl w:val="0"/>
                <w:numId w:val="1"/>
              </w:numPr>
              <w:spacing w:after="0" w:before="0"/>
              <w:ind w:hanging="360" w:left="360" w:right="0"/>
              <w:jc w:val="both"/>
              <w:rPr>
                <w:b w:val="1"/>
                <w:sz w:val="22"/>
              </w:rPr>
            </w:pPr>
          </w:p>
        </w:tc>
        <w:tc>
          <w:tcPr>
            <w:tcW w:type="dxa" w:w="9584"/>
            <w:gridSpan w:val="7"/>
            <w:tcBorders>
              <w:top w:color="000000" w:sz="12" w:val="single"/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b w:val="1"/>
                <w:color w:val="000000"/>
                <w:spacing w:val="0"/>
                <w:sz w:val="22"/>
              </w:rPr>
              <w:t xml:space="preserve">Публикации статей, методических разработок в </w:t>
            </w:r>
            <w:r>
              <w:rPr>
                <w:b w:val="1"/>
                <w:color w:val="000000"/>
                <w:spacing w:val="0"/>
                <w:sz w:val="22"/>
                <w:u w:val="single"/>
              </w:rPr>
              <w:t>печатных изданиях</w:t>
            </w:r>
            <w:r>
              <w:rPr>
                <w:color w:val="000000"/>
                <w:spacing w:val="0"/>
                <w:sz w:val="22"/>
              </w:rPr>
              <w:t>(в сборниках, журналах и т.п.):</w:t>
            </w: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2"/>
        </w:trPr>
        <w:tc>
          <w:tcPr>
            <w:tcW w:type="dxa" w:w="594"/>
            <w:gridSpan w:val="1"/>
            <w:vMerge w:val="continue"/>
            <w:tcBorders>
              <w:top w:color="000000" w:sz="12" w:val="single"/>
              <w:bottom w:color="000000" w:sz="1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Borders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на муниципальном уровне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95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89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9"/>
        </w:trPr>
        <w:tc>
          <w:tcPr>
            <w:tcW w:type="dxa" w:w="594"/>
            <w:gridSpan w:val="1"/>
            <w:vMerge w:val="continue"/>
            <w:tcBorders>
              <w:top w:color="000000" w:sz="12" w:val="single"/>
              <w:bottom w:color="000000" w:sz="1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Borders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на региональном уровне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95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89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2"/>
        </w:trPr>
        <w:tc>
          <w:tcPr>
            <w:tcW w:type="dxa" w:w="594"/>
            <w:gridSpan w:val="1"/>
            <w:vMerge w:val="continue"/>
            <w:tcBorders>
              <w:top w:color="000000" w:sz="12" w:val="single"/>
              <w:bottom w:color="000000" w:sz="1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Borders>
              <w:left w:color="000000" w:sz="2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  <w:highlight w:val="white"/>
              </w:rPr>
              <w:t>- на всероссийском уровне</w:t>
            </w:r>
          </w:p>
          <w:p w14:paraId="4F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  <w:highlight w:val="white"/>
              </w:rPr>
              <w:t>-на международной уровне</w:t>
            </w:r>
          </w:p>
        </w:tc>
        <w:tc>
          <w:tcPr>
            <w:tcW w:type="dxa" w:w="1991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  <w:highlight w:val="white"/>
              </w:rPr>
              <w:t>3</w:t>
            </w:r>
          </w:p>
          <w:p w14:paraId="51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  <w:highlight w:val="white"/>
              </w:rPr>
              <w:t>4</w:t>
            </w:r>
          </w:p>
        </w:tc>
        <w:tc>
          <w:tcPr>
            <w:tcW w:type="dxa" w:w="950"/>
            <w:gridSpan w:val="2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89"/>
            <w:gridSpan w:val="2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2"/>
        </w:trPr>
        <w:tc>
          <w:tcPr>
            <w:tcW w:type="dxa" w:w="594"/>
            <w:vMerge w:val="restart"/>
            <w:tcBorders>
              <w:top w:color="000000" w:sz="18" w:val="single"/>
              <w:bottom w:color="000000" w:sz="1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2"/>
              <w:widowControl w:val="0"/>
              <w:numPr>
                <w:ilvl w:val="0"/>
                <w:numId w:val="1"/>
              </w:numPr>
              <w:spacing w:after="0" w:before="0"/>
              <w:ind w:hanging="360" w:left="360" w:right="0"/>
              <w:jc w:val="left"/>
              <w:rPr>
                <w:b w:val="1"/>
                <w:sz w:val="22"/>
              </w:rPr>
            </w:pPr>
          </w:p>
        </w:tc>
        <w:tc>
          <w:tcPr>
            <w:tcW w:type="dxa" w:w="7256"/>
            <w:gridSpan w:val="4"/>
            <w:tcBorders>
              <w:top w:color="000000" w:sz="18" w:val="single"/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Обобщение передового педагогического опыта:</w:t>
            </w:r>
          </w:p>
        </w:tc>
        <w:tc>
          <w:tcPr>
            <w:tcW w:type="dxa" w:w="1139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89"/>
            <w:gridSpan w:val="2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2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bottom w:color="000000" w:sz="1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Borders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на уровне ОО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95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89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2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bottom w:color="000000" w:sz="1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Borders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на муниципальном уровне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5</w:t>
            </w:r>
          </w:p>
        </w:tc>
        <w:tc>
          <w:tcPr>
            <w:tcW w:type="dxa" w:w="95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89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2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bottom w:color="000000" w:sz="1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Borders>
              <w:left w:color="000000" w:sz="2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на региональном уровне</w:t>
            </w:r>
          </w:p>
        </w:tc>
        <w:tc>
          <w:tcPr>
            <w:tcW w:type="dxa" w:w="1991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10</w:t>
            </w:r>
          </w:p>
        </w:tc>
        <w:tc>
          <w:tcPr>
            <w:tcW w:type="dxa" w:w="950"/>
            <w:gridSpan w:val="2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89"/>
            <w:gridSpan w:val="2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2"/>
        </w:trPr>
        <w:tc>
          <w:tcPr>
            <w:tcW w:type="dxa" w:w="594"/>
            <w:vMerge w:val="restart"/>
            <w:tcBorders>
              <w:top w:color="000000" w:sz="18" w:val="single"/>
              <w:left w:color="000000" w:sz="2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2"/>
              <w:widowControl w:val="0"/>
              <w:numPr>
                <w:ilvl w:val="0"/>
                <w:numId w:val="1"/>
              </w:numPr>
              <w:spacing w:after="0" w:before="0"/>
              <w:ind w:hanging="360" w:left="360" w:right="0"/>
              <w:jc w:val="left"/>
              <w:rPr>
                <w:b w:val="1"/>
                <w:sz w:val="22"/>
              </w:rPr>
            </w:pPr>
          </w:p>
        </w:tc>
        <w:tc>
          <w:tcPr>
            <w:tcW w:type="dxa" w:w="7256"/>
            <w:gridSpan w:val="4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b w:val="1"/>
                <w:color w:val="000000"/>
                <w:spacing w:val="0"/>
                <w:sz w:val="22"/>
              </w:rPr>
              <w:t>Работа с сайтом учреждения, с социальными сетями учреждения</w:t>
            </w:r>
          </w:p>
        </w:tc>
        <w:tc>
          <w:tcPr>
            <w:tcW w:type="dxa" w:w="1139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89"/>
            <w:gridSpan w:val="2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619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left w:color="000000" w:sz="2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/>
            </w:pPr>
            <w:r>
              <w:rPr>
                <w:color w:val="000000"/>
                <w:spacing w:val="0"/>
                <w:sz w:val="22"/>
              </w:rPr>
              <w:t>-Разработка контент-плана и проверка материалов (</w:t>
            </w:r>
            <w:r>
              <w:rPr>
                <w:color w:val="000000"/>
                <w:spacing w:val="0"/>
                <w:sz w:val="22"/>
              </w:rPr>
              <w:t>ответственный по приказу за направление работы)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95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89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125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left w:color="000000" w:sz="2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</w:p>
          <w:p w14:paraId="79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/>
            </w:pPr>
            <w:r>
              <w:rPr>
                <w:color w:val="000000"/>
                <w:spacing w:val="0"/>
                <w:sz w:val="22"/>
              </w:rPr>
              <w:t>-Подготовка материалов в соцсети</w:t>
            </w:r>
            <w:r>
              <w:rPr>
                <w:sz w:val="22"/>
              </w:rPr>
              <w:t xml:space="preserve"> включает в себя:</w:t>
            </w:r>
          </w:p>
          <w:p w14:paraId="7A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/>
            </w:pPr>
            <w:r>
              <w:rPr>
                <w:color w:val="000000"/>
                <w:spacing w:val="0"/>
                <w:sz w:val="22"/>
              </w:rPr>
              <w:t>*1)подготовка поста, видеоролика, видеозанятия;</w:t>
            </w:r>
          </w:p>
          <w:p w14:paraId="7B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/>
            </w:pPr>
            <w:r>
              <w:rPr>
                <w:color w:val="000000"/>
                <w:spacing w:val="0"/>
                <w:sz w:val="22"/>
              </w:rPr>
              <w:t xml:space="preserve">2) Наличие </w:t>
            </w:r>
            <w:r>
              <w:rPr>
                <w:color w:val="000000"/>
                <w:spacing w:val="0"/>
                <w:sz w:val="22"/>
              </w:rPr>
              <w:t xml:space="preserve">3-х </w:t>
            </w:r>
            <w:r>
              <w:rPr>
                <w:color w:val="000000"/>
                <w:spacing w:val="0"/>
                <w:sz w:val="22"/>
              </w:rPr>
              <w:t>обязательн</w:t>
            </w:r>
            <w:r>
              <w:rPr>
                <w:color w:val="000000"/>
                <w:spacing w:val="0"/>
                <w:sz w:val="22"/>
              </w:rPr>
              <w:t>ых</w:t>
            </w:r>
            <w:r>
              <w:rPr>
                <w:color w:val="000000"/>
                <w:spacing w:val="0"/>
                <w:sz w:val="22"/>
              </w:rPr>
              <w:t xml:space="preserve"> комментари</w:t>
            </w:r>
            <w:r>
              <w:rPr>
                <w:color w:val="000000"/>
                <w:spacing w:val="0"/>
                <w:sz w:val="22"/>
              </w:rPr>
              <w:t>ев</w:t>
            </w:r>
            <w:r>
              <w:rPr>
                <w:color w:val="000000"/>
                <w:spacing w:val="0"/>
                <w:sz w:val="22"/>
              </w:rPr>
              <w:t xml:space="preserve"> своего поста;</w:t>
            </w:r>
          </w:p>
          <w:p w14:paraId="7C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/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)Не менее 1 репоста (переход по с</w:t>
            </w:r>
            <w:r>
              <w:rPr>
                <w:sz w:val="22"/>
              </w:rPr>
              <w:t>сылке</w:t>
            </w:r>
            <w:r>
              <w:rPr>
                <w:sz w:val="22"/>
              </w:rPr>
              <w:t>)</w:t>
            </w:r>
          </w:p>
          <w:p w14:paraId="7D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/>
            </w:pPr>
            <w:r>
              <w:rPr>
                <w:b w:val="1"/>
                <w:color w:val="000000"/>
                <w:spacing w:val="0"/>
                <w:sz w:val="22"/>
              </w:rPr>
              <w:t>-подготовка согласно контент-плану</w:t>
            </w:r>
          </w:p>
          <w:p w14:paraId="7E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b w:val="1"/>
                <w:sz w:val="22"/>
              </w:rPr>
            </w:pPr>
          </w:p>
          <w:p w14:paraId="7F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b w:val="1"/>
                <w:sz w:val="22"/>
              </w:rPr>
            </w:pPr>
          </w:p>
          <w:p w14:paraId="80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/>
            </w:pPr>
            <w:r>
              <w:rPr>
                <w:b w:val="1"/>
                <w:color w:val="000000"/>
                <w:spacing w:val="0"/>
                <w:sz w:val="22"/>
              </w:rPr>
              <w:t>-краткая информация в новостную ленту</w:t>
            </w:r>
          </w:p>
          <w:p w14:paraId="81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b w:val="1"/>
                <w:sz w:val="22"/>
              </w:rPr>
            </w:pPr>
          </w:p>
          <w:p w14:paraId="82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/>
            </w:pPr>
            <w:r>
              <w:rPr>
                <w:b w:val="1"/>
                <w:color w:val="000000"/>
                <w:spacing w:val="0"/>
                <w:sz w:val="22"/>
              </w:rPr>
              <w:t>-видеоролики(взгляд изнутри)</w:t>
            </w:r>
          </w:p>
          <w:p w14:paraId="83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b w:val="1"/>
                <w:sz w:val="22"/>
              </w:rPr>
            </w:pPr>
          </w:p>
          <w:p w14:paraId="84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/>
            </w:pPr>
            <w:r>
              <w:rPr>
                <w:b w:val="1"/>
                <w:color w:val="000000"/>
                <w:spacing w:val="0"/>
                <w:sz w:val="22"/>
              </w:rPr>
              <w:t>- видеозанятия</w:t>
            </w:r>
          </w:p>
          <w:p w14:paraId="85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  <w:p w14:paraId="87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  <w:p w14:paraId="88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  <w:p w14:paraId="89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  <w:p w14:paraId="8A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 — не более 3-х публикаций в месяц;</w:t>
            </w:r>
          </w:p>
          <w:p w14:paraId="8B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  <w:p w14:paraId="8C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  <w:p w14:paraId="8D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0,5 (не более 3 публикаций в месяц)</w:t>
            </w:r>
          </w:p>
          <w:p w14:paraId="8E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</w:rPr>
            </w:pPr>
          </w:p>
          <w:p w14:paraId="8F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  <w:p w14:paraId="90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  <w:p w14:paraId="91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2</w:t>
            </w:r>
          </w:p>
          <w:p w14:paraId="92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  <w:p w14:paraId="93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4</w:t>
            </w:r>
          </w:p>
        </w:tc>
        <w:tc>
          <w:tcPr>
            <w:tcW w:type="dxa" w:w="95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89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  <w:p w14:paraId="98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  <w:p w14:paraId="99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  <w:p w14:paraId="9A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  <w:p w14:paraId="9B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  <w:p w14:paraId="9C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  <w:p w14:paraId="9D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  <w:p w14:paraId="9E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  <w:p w14:paraId="9F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  <w:p w14:paraId="A0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  <w:p w14:paraId="A1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619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left w:color="000000" w:sz="2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Работа с сайтом учреждения:</w:t>
            </w:r>
          </w:p>
          <w:p w14:paraId="A3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-публикация статьи на сайте:</w:t>
            </w:r>
          </w:p>
          <w:p w14:paraId="A4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-публикация в разделе «новостная лента»</w:t>
            </w:r>
          </w:p>
          <w:p w14:paraId="A5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авторская статья</w:t>
            </w:r>
          </w:p>
          <w:p w14:paraId="A6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-подбор тематических материалов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1(за каждый материал)</w:t>
            </w:r>
          </w:p>
          <w:p w14:paraId="A8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0,5</w:t>
            </w:r>
          </w:p>
          <w:p w14:paraId="A9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2</w:t>
            </w:r>
          </w:p>
          <w:p w14:paraId="AA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0,5</w:t>
            </w:r>
          </w:p>
        </w:tc>
        <w:tc>
          <w:tcPr>
            <w:tcW w:type="dxa" w:w="95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89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816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left w:color="000000" w:sz="2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предоставление материалов для публикации на сайт, написанные несколькими авторами (статьи, методические разработки и др.)</w:t>
            </w:r>
          </w:p>
          <w:p w14:paraId="B0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По факту публикации.</w:t>
            </w:r>
          </w:p>
        </w:tc>
        <w:tc>
          <w:tcPr>
            <w:tcW w:type="dxa" w:w="1991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0,5 (каждому автору)</w:t>
            </w:r>
          </w:p>
        </w:tc>
        <w:tc>
          <w:tcPr>
            <w:tcW w:type="dxa" w:w="950"/>
            <w:gridSpan w:val="2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39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89"/>
            <w:gridSpan w:val="2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816"/>
        </w:trPr>
        <w:tc>
          <w:tcPr>
            <w:tcW w:type="dxa" w:w="594"/>
            <w:tcBorders>
              <w:left w:color="000000" w:sz="2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2"/>
              <w:widowControl w:val="0"/>
              <w:spacing w:after="0" w:before="0"/>
              <w:ind w:firstLine="0" w:left="360" w:right="0"/>
              <w:jc w:val="left"/>
              <w:rPr>
                <w:b w:val="1"/>
                <w:sz w:val="22"/>
              </w:rPr>
            </w:pPr>
          </w:p>
        </w:tc>
        <w:tc>
          <w:tcPr>
            <w:tcW w:type="dxa" w:w="4316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/>
            </w:pPr>
            <w:r>
              <w:rPr>
                <w:color w:val="000000"/>
                <w:spacing w:val="0"/>
                <w:sz w:val="22"/>
              </w:rPr>
              <w:t>-за лучшую публикацию по результатам аналитики социальных сетей центра ВКонтакте (</w:t>
            </w:r>
            <w:r>
              <w:rPr>
                <w:sz w:val="22"/>
              </w:rPr>
              <w:t>высокий рейтинг индекса вовлеченности, согласно формуле ЦУР)</w:t>
            </w:r>
          </w:p>
        </w:tc>
        <w:tc>
          <w:tcPr>
            <w:tcW w:type="dxa" w:w="1991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950"/>
            <w:gridSpan w:val="2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39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89"/>
            <w:gridSpan w:val="2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2"/>
        </w:trPr>
        <w:tc>
          <w:tcPr>
            <w:tcW w:type="dxa" w:w="594"/>
            <w:vMerge w:val="restart"/>
            <w:tcBorders>
              <w:top w:color="000000" w:sz="18" w:val="single"/>
              <w:left w:color="000000" w:sz="2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2"/>
              <w:widowControl w:val="0"/>
              <w:numPr>
                <w:ilvl w:val="0"/>
                <w:numId w:val="1"/>
              </w:numPr>
              <w:spacing w:after="0" w:before="0"/>
              <w:ind w:hanging="360" w:left="360" w:right="0"/>
              <w:jc w:val="left"/>
              <w:rPr>
                <w:b w:val="1"/>
                <w:sz w:val="22"/>
              </w:rPr>
            </w:pPr>
          </w:p>
        </w:tc>
        <w:tc>
          <w:tcPr>
            <w:tcW w:type="dxa" w:w="9584"/>
            <w:gridSpan w:val="7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b w:val="1"/>
                <w:color w:val="000000"/>
                <w:spacing w:val="0"/>
                <w:sz w:val="22"/>
              </w:rPr>
              <w:t>Участие в мероприятиях по повышению родительской компетентности:</w:t>
            </w: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2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left w:color="000000" w:sz="2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проведение 2 обязательных родительских собраний (очно/дистанционно)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1/0,5</w:t>
            </w:r>
          </w:p>
        </w:tc>
        <w:tc>
          <w:tcPr>
            <w:tcW w:type="dxa" w:w="95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  <w:highlight w:val="yellow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  <w:highlight w:val="yellow"/>
              </w:rPr>
            </w:pPr>
          </w:p>
        </w:tc>
        <w:tc>
          <w:tcPr>
            <w:tcW w:type="dxa" w:w="1189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  <w:highlight w:val="yellow"/>
              </w:rPr>
            </w:pP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2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left w:color="000000" w:sz="2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проведение родительского собрания свыше нормы</w:t>
            </w:r>
            <w:r>
              <w:rPr>
                <w:color w:val="000000"/>
                <w:spacing w:val="0"/>
                <w:sz w:val="22"/>
              </w:rPr>
              <w:tab/>
            </w:r>
            <w:r>
              <w:rPr>
                <w:color w:val="000000"/>
                <w:spacing w:val="0"/>
                <w:sz w:val="22"/>
              </w:rPr>
              <w:t>(очно/дистанционно)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1/0,5</w:t>
            </w:r>
          </w:p>
          <w:p w14:paraId="C8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  <w:vertAlign w:val="superscript"/>
              </w:rPr>
              <w:t>(за каждое собрание)</w:t>
            </w:r>
          </w:p>
        </w:tc>
        <w:tc>
          <w:tcPr>
            <w:tcW w:type="dxa" w:w="95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  <w:highlight w:val="yellow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  <w:highlight w:val="yellow"/>
              </w:rPr>
            </w:pPr>
          </w:p>
        </w:tc>
        <w:tc>
          <w:tcPr>
            <w:tcW w:type="dxa" w:w="1189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  <w:highlight w:val="yellow"/>
              </w:rPr>
            </w:pP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2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left w:color="000000" w:sz="2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родительский клуб:</w:t>
            </w:r>
          </w:p>
          <w:p w14:paraId="CE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 xml:space="preserve">руководство, </w:t>
            </w:r>
          </w:p>
          <w:p w14:paraId="CF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выступление (очно/материал в записи, презентация)</w:t>
            </w:r>
            <w:r>
              <w:rPr>
                <w:color w:val="000000"/>
                <w:spacing w:val="0"/>
                <w:sz w:val="22"/>
              </w:rPr>
              <w:tab/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  <w:p w14:paraId="D1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</w:t>
            </w:r>
          </w:p>
          <w:p w14:paraId="D2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1/0,5</w:t>
            </w:r>
          </w:p>
        </w:tc>
        <w:tc>
          <w:tcPr>
            <w:tcW w:type="dxa" w:w="95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89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2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left w:color="000000" w:sz="2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сложность и напряженность (при численности участников родительского собрания свыше 70чел.)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</w:t>
            </w:r>
            <w:r>
              <w:rPr>
                <w:color w:val="000000"/>
                <w:spacing w:val="0"/>
                <w:sz w:val="22"/>
                <w:vertAlign w:val="superscript"/>
              </w:rPr>
              <w:t>(за каждое собрание)</w:t>
            </w:r>
          </w:p>
        </w:tc>
        <w:tc>
          <w:tcPr>
            <w:tcW w:type="dxa" w:w="95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89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2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left w:color="000000" w:sz="2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-проведение общегородского родительского  собрание (очно/дистанционно)</w:t>
            </w:r>
          </w:p>
        </w:tc>
        <w:tc>
          <w:tcPr>
            <w:tcW w:type="dxa" w:w="1991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3/1</w:t>
            </w:r>
          </w:p>
        </w:tc>
        <w:tc>
          <w:tcPr>
            <w:tcW w:type="dxa" w:w="950"/>
            <w:gridSpan w:val="2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  <w:highlight w:val="yellow"/>
              </w:rPr>
            </w:pPr>
          </w:p>
        </w:tc>
        <w:tc>
          <w:tcPr>
            <w:tcW w:type="dxa" w:w="1139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89"/>
            <w:gridSpan w:val="2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2"/>
        </w:trPr>
        <w:tc>
          <w:tcPr>
            <w:tcW w:type="dxa" w:w="594"/>
            <w:vMerge w:val="restart"/>
            <w:tcBorders>
              <w:top w:color="000000" w:sz="18" w:val="single"/>
              <w:left w:color="000000" w:sz="2" w:val="single"/>
              <w:bottom w:color="000000" w:sz="1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2"/>
              <w:widowControl w:val="0"/>
              <w:numPr>
                <w:ilvl w:val="0"/>
                <w:numId w:val="1"/>
              </w:numPr>
              <w:spacing w:after="0" w:before="0"/>
              <w:ind w:hanging="360" w:left="360" w:right="0"/>
              <w:jc w:val="left"/>
              <w:rPr>
                <w:b w:val="1"/>
                <w:sz w:val="22"/>
              </w:rPr>
            </w:pPr>
          </w:p>
        </w:tc>
        <w:tc>
          <w:tcPr>
            <w:tcW w:type="dxa" w:w="9584"/>
            <w:gridSpan w:val="7"/>
            <w:tcBorders>
              <w:top w:color="000000" w:sz="18" w:val="single"/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b w:val="1"/>
                <w:color w:val="000000"/>
                <w:spacing w:val="0"/>
                <w:sz w:val="22"/>
              </w:rPr>
              <w:t>Участие в профессиональных конкурсах (</w:t>
            </w:r>
            <w:r>
              <w:rPr>
                <w:b w:val="1"/>
                <w:color w:val="000000"/>
                <w:spacing w:val="0"/>
                <w:sz w:val="22"/>
                <w:u w:val="single"/>
              </w:rPr>
              <w:t>очное</w:t>
            </w:r>
            <w:r>
              <w:rPr>
                <w:b w:val="1"/>
                <w:color w:val="000000"/>
                <w:spacing w:val="0"/>
                <w:sz w:val="22"/>
              </w:rPr>
              <w:t>):</w:t>
            </w: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2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left w:color="000000" w:sz="2" w:val="single"/>
              <w:bottom w:color="000000" w:sz="1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Borders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на уровне ОО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3</w:t>
            </w:r>
          </w:p>
        </w:tc>
        <w:tc>
          <w:tcPr>
            <w:tcW w:type="dxa" w:w="95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89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2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left w:color="000000" w:sz="2" w:val="single"/>
              <w:bottom w:color="000000" w:sz="1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Borders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на муниципальном и региональном уровне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5</w:t>
            </w:r>
          </w:p>
        </w:tc>
        <w:tc>
          <w:tcPr>
            <w:tcW w:type="dxa" w:w="95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89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2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left w:color="000000" w:sz="2" w:val="single"/>
              <w:bottom w:color="000000" w:sz="1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Borders>
              <w:left w:color="000000" w:sz="2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на всероссийском уровне и международном</w:t>
            </w:r>
          </w:p>
        </w:tc>
        <w:tc>
          <w:tcPr>
            <w:tcW w:type="dxa" w:w="1991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10</w:t>
            </w:r>
          </w:p>
        </w:tc>
        <w:tc>
          <w:tcPr>
            <w:tcW w:type="dxa" w:w="950"/>
            <w:gridSpan w:val="2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89"/>
            <w:gridSpan w:val="2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05"/>
        </w:trPr>
        <w:tc>
          <w:tcPr>
            <w:tcW w:type="dxa" w:w="594"/>
            <w:vMerge w:val="restart"/>
            <w:tcBorders>
              <w:top w:color="000000" w:sz="18" w:val="single"/>
              <w:left w:color="000000" w:sz="2" w:val="single"/>
              <w:bottom w:color="000000" w:sz="1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pStyle w:val="Style_2"/>
              <w:widowControl w:val="0"/>
              <w:numPr>
                <w:ilvl w:val="0"/>
                <w:numId w:val="1"/>
              </w:numPr>
              <w:spacing w:after="0" w:before="0"/>
              <w:ind w:hanging="360" w:left="360" w:right="0"/>
              <w:jc w:val="left"/>
              <w:rPr>
                <w:b w:val="1"/>
                <w:sz w:val="22"/>
              </w:rPr>
            </w:pPr>
          </w:p>
        </w:tc>
        <w:tc>
          <w:tcPr>
            <w:tcW w:type="dxa" w:w="9584"/>
            <w:gridSpan w:val="7"/>
            <w:tcBorders>
              <w:top w:color="000000" w:sz="18" w:val="single"/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Профессиональная активность:</w:t>
            </w: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98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left w:color="000000" w:sz="2" w:val="single"/>
              <w:bottom w:color="000000" w:sz="1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Borders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pStyle w:val="Style_2"/>
              <w:widowControl w:val="0"/>
              <w:spacing w:after="0" w:before="0"/>
              <w:ind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-участие в мероприятиях ГИМЦ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0,5 – пассивное участие, 1 балл -  активное участие</w:t>
            </w:r>
          </w:p>
          <w:p w14:paraId="FD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(за каждое мероприятие)</w:t>
            </w:r>
          </w:p>
        </w:tc>
        <w:tc>
          <w:tcPr>
            <w:tcW w:type="dxa" w:w="8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  <w:highlight w:val="yellow"/>
              </w:rPr>
            </w:pPr>
          </w:p>
        </w:tc>
        <w:tc>
          <w:tcPr>
            <w:tcW w:type="dxa" w:w="1472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9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6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498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left w:color="000000" w:sz="2" w:val="single"/>
              <w:bottom w:color="000000" w:sz="1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Borders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участие в конкурсах, викторинах, тестировании, вебинарах, проводимых в сети интернет. Учитываются сертификаты обучающих вебинаров, напрямую связанные с профессиональной деятельностью, свыше 2-х обучающих часов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0,5</w:t>
            </w:r>
          </w:p>
          <w:p w14:paraId="05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(за каждое мероприятие, но не более 4-х мероприятий)</w:t>
            </w:r>
          </w:p>
        </w:tc>
        <w:tc>
          <w:tcPr>
            <w:tcW w:type="dxa" w:w="8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  <w:highlight w:val="yellow"/>
              </w:rPr>
            </w:pPr>
          </w:p>
          <w:p w14:paraId="07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  <w:highlight w:val="yellow"/>
              </w:rPr>
            </w:pPr>
          </w:p>
        </w:tc>
        <w:tc>
          <w:tcPr>
            <w:tcW w:type="dxa" w:w="1472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9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6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729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left w:color="000000" w:sz="2" w:val="single"/>
              <w:bottom w:color="000000" w:sz="1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vMerge w:val="restart"/>
            <w:tcBorders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публикация материалов на профессиональных сайтах, с обязательной активной ссылкой на сайт ДООспЦ:</w:t>
            </w:r>
          </w:p>
          <w:p w14:paraId="0D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 xml:space="preserve">         </w:t>
            </w:r>
            <w:r>
              <w:rPr>
                <w:color w:val="000000"/>
                <w:spacing w:val="0"/>
                <w:sz w:val="22"/>
              </w:rPr>
              <w:t>- до двух публикаций</w:t>
            </w:r>
          </w:p>
          <w:p w14:paraId="0E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 xml:space="preserve">         </w:t>
            </w:r>
            <w:r>
              <w:rPr>
                <w:color w:val="000000"/>
                <w:spacing w:val="0"/>
                <w:sz w:val="22"/>
              </w:rPr>
              <w:t>- свыше двух публикаций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  <w:p w14:paraId="10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0,5</w:t>
            </w:r>
          </w:p>
        </w:tc>
        <w:tc>
          <w:tcPr>
            <w:tcW w:type="dxa" w:w="8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  <w:highlight w:val="yellow"/>
              </w:rPr>
            </w:pPr>
          </w:p>
          <w:p w14:paraId="12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  <w:highlight w:val="yellow"/>
              </w:rPr>
            </w:pPr>
          </w:p>
        </w:tc>
        <w:tc>
          <w:tcPr>
            <w:tcW w:type="dxa" w:w="1472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9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6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267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left w:color="000000" w:sz="2" w:val="single"/>
              <w:bottom w:color="000000" w:sz="1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gridSpan w:val="1"/>
            <w:vMerge w:val="continue"/>
            <w:tcBorders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8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  <w:highlight w:val="yellow"/>
              </w:rPr>
            </w:pPr>
          </w:p>
        </w:tc>
        <w:tc>
          <w:tcPr>
            <w:tcW w:type="dxa" w:w="1472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9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6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267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left w:color="000000" w:sz="2" w:val="single"/>
              <w:bottom w:color="000000" w:sz="1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Borders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разработка проектов,  конкурсных материалов и т.п (сетевых, на получение гранта, для участия МБУДО «ДООспЦ» в конкурсах Всероссийского уровня и др.)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3</w:t>
            </w:r>
          </w:p>
        </w:tc>
        <w:tc>
          <w:tcPr>
            <w:tcW w:type="dxa" w:w="8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472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9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6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967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left w:color="000000" w:sz="2" w:val="single"/>
              <w:bottom w:color="000000" w:sz="1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Borders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-участие в проведении единых дней профилактики, межведомственных профессиональных операциях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1-3</w:t>
            </w:r>
          </w:p>
        </w:tc>
        <w:tc>
          <w:tcPr>
            <w:tcW w:type="dxa" w:w="8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472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9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6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1429"/>
          <w:hidden w:val="0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left w:color="000000" w:sz="2" w:val="single"/>
              <w:bottom w:color="000000" w:sz="1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Borders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pStyle w:val="Style_2"/>
              <w:widowControl w:val="0"/>
              <w:spacing w:after="0" w:before="0"/>
              <w:ind w:firstLine="0" w:left="0" w:right="0"/>
              <w:jc w:val="both"/>
            </w:pPr>
            <w:r>
              <w:rPr>
                <w:color w:val="000000"/>
                <w:spacing w:val="0"/>
                <w:sz w:val="22"/>
              </w:rPr>
              <w:t>- участие в работе жюри</w:t>
            </w:r>
          </w:p>
          <w:p w14:paraId="2C010000">
            <w:pPr>
              <w:pStyle w:val="Style_2"/>
              <w:widowControl w:val="0"/>
              <w:spacing w:after="0" w:before="0"/>
              <w:ind w:firstLine="0" w:left="0" w:right="0"/>
              <w:jc w:val="both"/>
            </w:pPr>
            <w:r>
              <w:rPr>
                <w:color w:val="000000"/>
                <w:spacing w:val="0"/>
                <w:sz w:val="22"/>
              </w:rPr>
              <w:t>-участие в рабочих группах по подготовке различных мероприятий ( по факту проведенного мероприятия при согласовании с куратором рабочей группы)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10000">
            <w:pPr>
              <w:pStyle w:val="Style_2"/>
              <w:widowControl w:val="0"/>
              <w:spacing w:after="0" w:before="0"/>
              <w:ind w:firstLine="0" w:left="0" w:right="0"/>
              <w:jc w:val="center"/>
            </w:pPr>
            <w:r>
              <w:rPr>
                <w:color w:val="000000"/>
                <w:spacing w:val="0"/>
                <w:sz w:val="22"/>
              </w:rPr>
              <w:t>1-2</w:t>
            </w:r>
          </w:p>
          <w:p w14:paraId="2E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  <w:p w14:paraId="2F010000">
            <w:pPr>
              <w:pStyle w:val="Style_2"/>
              <w:widowControl w:val="0"/>
              <w:spacing w:after="0" w:before="0"/>
              <w:ind w:firstLine="0" w:left="0" w:right="0"/>
              <w:jc w:val="center"/>
            </w:pPr>
            <w:r>
              <w:rPr>
                <w:color w:val="000000"/>
                <w:spacing w:val="0"/>
                <w:sz w:val="22"/>
              </w:rPr>
              <w:t>1-3</w:t>
            </w:r>
          </w:p>
        </w:tc>
        <w:tc>
          <w:tcPr>
            <w:tcW w:type="dxa" w:w="8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472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9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6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142"/>
        </w:trPr>
        <w:tc>
          <w:tcPr>
            <w:tcW w:type="dxa" w:w="594"/>
            <w:tcBorders>
              <w:top w:color="000000" w:sz="18" w:val="single"/>
              <w:bottom w:color="000000" w:sz="1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pStyle w:val="Style_2"/>
              <w:widowControl w:val="0"/>
              <w:numPr>
                <w:ilvl w:val="0"/>
                <w:numId w:val="1"/>
              </w:numPr>
              <w:spacing w:after="0" w:before="0"/>
              <w:ind w:hanging="360" w:left="360" w:right="0"/>
              <w:jc w:val="left"/>
              <w:rPr>
                <w:b w:val="1"/>
                <w:sz w:val="22"/>
              </w:rPr>
            </w:pPr>
          </w:p>
        </w:tc>
        <w:tc>
          <w:tcPr>
            <w:tcW w:type="dxa" w:w="4316"/>
            <w:tcBorders>
              <w:top w:color="000000" w:sz="18" w:val="single"/>
              <w:left w:color="000000" w:sz="2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-участие в программе «Наставничество» (по приказу);</w:t>
            </w:r>
          </w:p>
          <w:p w14:paraId="37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 xml:space="preserve">- сопровождение педагогической практики студентов  </w:t>
            </w:r>
          </w:p>
        </w:tc>
        <w:tc>
          <w:tcPr>
            <w:tcW w:type="dxa" w:w="1991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</w:t>
            </w:r>
          </w:p>
          <w:p w14:paraId="39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  <w:p w14:paraId="3A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898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472"/>
            <w:gridSpan w:val="3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908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6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142"/>
        </w:trPr>
        <w:tc>
          <w:tcPr>
            <w:tcW w:type="dxa" w:w="594"/>
            <w:vMerge w:val="restart"/>
            <w:tcBorders>
              <w:top w:color="000000" w:sz="18" w:val="single"/>
              <w:left w:color="000000" w:sz="2" w:val="single"/>
              <w:bottom w:color="000000" w:sz="1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pStyle w:val="Style_2"/>
              <w:widowControl w:val="0"/>
              <w:numPr>
                <w:ilvl w:val="0"/>
                <w:numId w:val="1"/>
              </w:numPr>
              <w:spacing w:after="0" w:before="0"/>
              <w:ind w:hanging="360" w:left="360" w:right="0"/>
              <w:jc w:val="left"/>
              <w:rPr>
                <w:b w:val="1"/>
                <w:sz w:val="22"/>
              </w:rPr>
            </w:pPr>
          </w:p>
        </w:tc>
        <w:tc>
          <w:tcPr>
            <w:tcW w:type="dxa" w:w="4316"/>
            <w:tcBorders>
              <w:top w:color="000000" w:sz="18" w:val="single"/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b w:val="1"/>
                <w:color w:val="000000"/>
                <w:spacing w:val="0"/>
                <w:sz w:val="22"/>
              </w:rPr>
              <w:t>Участие в оказании платных услуг:</w:t>
            </w:r>
          </w:p>
          <w:p w14:paraId="42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b w:val="1"/>
                <w:color w:val="000000"/>
                <w:spacing w:val="0"/>
                <w:sz w:val="22"/>
              </w:rPr>
              <w:t>- индивидуальная работа</w:t>
            </w:r>
          </w:p>
          <w:p w14:paraId="43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/>
            </w:pPr>
            <w:r>
              <w:rPr>
                <w:b w:val="1"/>
                <w:color w:val="000000"/>
                <w:spacing w:val="0"/>
                <w:sz w:val="22"/>
              </w:rPr>
              <w:t>*</w:t>
            </w:r>
            <w:r>
              <w:rPr>
                <w:b w:val="1"/>
                <w:color w:val="000000"/>
                <w:spacing w:val="0"/>
                <w:sz w:val="22"/>
              </w:rPr>
              <w:t>бережное отношение к клиенту</w:t>
            </w:r>
            <w:r>
              <w:rPr>
                <w:b w:val="1"/>
                <w:color w:val="000000"/>
                <w:spacing w:val="0"/>
                <w:sz w:val="22"/>
              </w:rPr>
              <w:t xml:space="preserve"> (более 3-х встреч при консультационном запросе после первичной консультации)</w:t>
            </w:r>
          </w:p>
          <w:p w14:paraId="44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b w:val="1"/>
                <w:color w:val="000000"/>
                <w:spacing w:val="0"/>
                <w:sz w:val="22"/>
              </w:rPr>
              <w:t xml:space="preserve">-групповая работа </w:t>
            </w:r>
          </w:p>
          <w:p w14:paraId="45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(по факту оказания)</w:t>
            </w:r>
          </w:p>
        </w:tc>
        <w:tc>
          <w:tcPr>
            <w:tcW w:type="dxa" w:w="1991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  <w:p w14:paraId="47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  <w:p w14:paraId="48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</w:t>
            </w:r>
          </w:p>
          <w:p w14:paraId="49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  <w:p w14:paraId="4A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  <w:p w14:paraId="4B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898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472"/>
            <w:gridSpan w:val="3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908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6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142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left w:color="000000" w:sz="2" w:val="single"/>
              <w:bottom w:color="000000" w:sz="1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Borders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Сохранность контингента (для групповых занятий)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8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472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9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6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142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left w:color="000000" w:sz="2" w:val="single"/>
              <w:bottom w:color="000000" w:sz="1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Borders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Оказание услуг в востребованное получателями время (начало консультаций или занятий с 17.00)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8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472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9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6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142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left w:color="000000" w:sz="2" w:val="single"/>
              <w:bottom w:color="000000" w:sz="1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Borders>
              <w:left w:color="000000" w:sz="2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Оказание  4-х и более  индивидуальных консультаций (начало консультаций или занятий с 17.00)</w:t>
            </w:r>
          </w:p>
        </w:tc>
        <w:tc>
          <w:tcPr>
            <w:tcW w:type="dxa" w:w="1991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898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472"/>
            <w:gridSpan w:val="3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908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6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142"/>
        </w:trPr>
        <w:tc>
          <w:tcPr>
            <w:tcW w:type="dxa" w:w="594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pStyle w:val="Style_2"/>
              <w:widowControl w:val="0"/>
              <w:numPr>
                <w:ilvl w:val="0"/>
                <w:numId w:val="1"/>
              </w:numPr>
              <w:spacing w:after="0" w:before="0"/>
              <w:ind w:hanging="360" w:left="360" w:right="0"/>
              <w:jc w:val="left"/>
              <w:rPr>
                <w:b w:val="1"/>
                <w:sz w:val="22"/>
              </w:rPr>
            </w:pPr>
          </w:p>
        </w:tc>
        <w:tc>
          <w:tcPr>
            <w:tcW w:type="dxa" w:w="4316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Разъездной характер работы (от 3-х выездов), разрывной рабочий день</w:t>
            </w:r>
          </w:p>
        </w:tc>
        <w:tc>
          <w:tcPr>
            <w:tcW w:type="dxa" w:w="1991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898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472"/>
            <w:gridSpan w:val="3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908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6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142"/>
        </w:trPr>
        <w:tc>
          <w:tcPr>
            <w:tcW w:type="dxa" w:w="594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pStyle w:val="Style_2"/>
              <w:widowControl w:val="0"/>
              <w:numPr>
                <w:ilvl w:val="0"/>
                <w:numId w:val="1"/>
              </w:numPr>
              <w:spacing w:after="0" w:before="0"/>
              <w:ind w:hanging="360" w:left="360" w:right="0"/>
              <w:jc w:val="left"/>
              <w:rPr>
                <w:b w:val="1"/>
                <w:sz w:val="22"/>
              </w:rPr>
            </w:pPr>
          </w:p>
        </w:tc>
        <w:tc>
          <w:tcPr>
            <w:tcW w:type="dxa" w:w="4316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Внеплановые мероприятия, проведенные в отчетный период:</w:t>
            </w:r>
          </w:p>
          <w:p w14:paraId="70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мероприятия охранно-защитной деятельности</w:t>
            </w:r>
          </w:p>
          <w:p w14:paraId="71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-выход по запросу в ОО на основании приказа МБУ ДО ДООспЦ</w:t>
            </w:r>
          </w:p>
        </w:tc>
        <w:tc>
          <w:tcPr>
            <w:tcW w:type="dxa" w:w="1991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  <w:highlight w:val="yellow"/>
              </w:rPr>
            </w:pPr>
          </w:p>
          <w:p w14:paraId="73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  <w:highlight w:val="yellow"/>
              </w:rPr>
            </w:pPr>
          </w:p>
          <w:p w14:paraId="74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1-2</w:t>
            </w:r>
          </w:p>
          <w:p w14:paraId="75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  <w:highlight w:val="yellow"/>
              </w:rPr>
            </w:pPr>
          </w:p>
          <w:p w14:paraId="76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898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472"/>
            <w:gridSpan w:val="3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908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6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142"/>
        </w:trPr>
        <w:tc>
          <w:tcPr>
            <w:tcW w:type="dxa" w:w="594"/>
            <w:vMerge w:val="restart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pStyle w:val="Style_2"/>
              <w:widowControl w:val="0"/>
              <w:numPr>
                <w:ilvl w:val="0"/>
                <w:numId w:val="1"/>
              </w:numPr>
              <w:spacing w:after="0" w:before="0"/>
              <w:ind w:hanging="360" w:left="360" w:right="0"/>
              <w:jc w:val="left"/>
              <w:rPr>
                <w:b w:val="1"/>
                <w:sz w:val="22"/>
              </w:rPr>
            </w:pPr>
          </w:p>
        </w:tc>
        <w:tc>
          <w:tcPr>
            <w:tcW w:type="dxa" w:w="9584"/>
            <w:gridSpan w:val="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b w:val="1"/>
                <w:color w:val="000000"/>
                <w:spacing w:val="0"/>
                <w:sz w:val="22"/>
              </w:rPr>
              <w:t xml:space="preserve">Получение поощрений </w:t>
            </w:r>
            <w:r>
              <w:rPr>
                <w:color w:val="000000"/>
                <w:spacing w:val="0"/>
                <w:sz w:val="22"/>
              </w:rPr>
              <w:t>(почетная грамота, благодарность, благодарственное письмо)</w:t>
            </w:r>
            <w:r>
              <w:rPr>
                <w:b w:val="1"/>
                <w:color w:val="000000"/>
                <w:spacing w:val="0"/>
                <w:sz w:val="22"/>
              </w:rPr>
              <w:t xml:space="preserve"> разного уровня:</w:t>
            </w: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2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 xml:space="preserve">- регионального уровня (департамент образования, администрация ВО,Законодательное Собрание ВО) 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3</w:t>
            </w:r>
          </w:p>
        </w:tc>
        <w:tc>
          <w:tcPr>
            <w:tcW w:type="dxa" w:w="8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472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9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6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142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муниципального уровня (управление образования, администрация г. Владимира, Горком профсоюза)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8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472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9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6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266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pStyle w:val="Style_2"/>
              <w:widowControl w:val="0"/>
              <w:tabs>
                <w:tab w:leader="none" w:pos="708" w:val="clear"/>
                <w:tab w:leader="none" w:pos="2910" w:val="left"/>
              </w:tabs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на уровне ДООспЦ и ГИМЦ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8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472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9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6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266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от других учреждений (СОШ, ДОУ и т.п.)</w:t>
            </w:r>
          </w:p>
        </w:tc>
        <w:tc>
          <w:tcPr>
            <w:tcW w:type="dxa" w:w="1991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pStyle w:val="Style_2"/>
              <w:widowControl w:val="0"/>
              <w:tabs>
                <w:tab w:leader="none" w:pos="300" w:val="left"/>
                <w:tab w:leader="none" w:pos="600" w:val="center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0,5</w:t>
            </w:r>
          </w:p>
        </w:tc>
        <w:tc>
          <w:tcPr>
            <w:tcW w:type="dxa" w:w="898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472"/>
            <w:gridSpan w:val="3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908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6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142"/>
        </w:trPr>
        <w:tc>
          <w:tcPr>
            <w:tcW w:type="dxa" w:w="594"/>
            <w:vMerge w:val="restart"/>
            <w:tcBorders>
              <w:top w:color="000000" w:sz="18" w:val="single"/>
              <w:left w:color="000000" w:sz="2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pStyle w:val="Style_2"/>
              <w:widowControl w:val="0"/>
              <w:numPr>
                <w:ilvl w:val="0"/>
                <w:numId w:val="1"/>
              </w:numPr>
              <w:spacing w:after="0" w:before="0"/>
              <w:ind w:hanging="360" w:left="360" w:right="0"/>
              <w:jc w:val="left"/>
              <w:rPr>
                <w:b w:val="1"/>
                <w:sz w:val="22"/>
              </w:rPr>
            </w:pPr>
          </w:p>
        </w:tc>
        <w:tc>
          <w:tcPr>
            <w:tcW w:type="dxa" w:w="9584"/>
            <w:gridSpan w:val="7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b w:val="1"/>
                <w:color w:val="000000"/>
                <w:spacing w:val="0"/>
                <w:sz w:val="22"/>
              </w:rPr>
              <w:t>Участие в  исследовательской деятельности (не менее 500 респондентов)</w:t>
            </w: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2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left w:color="000000" w:sz="2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организация, проведение, подведение итогов, представление результатов исследования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pStyle w:val="Style_2"/>
              <w:widowControl w:val="0"/>
              <w:tabs>
                <w:tab w:leader="none" w:pos="210" w:val="left"/>
                <w:tab w:leader="none" w:pos="390" w:val="center"/>
                <w:tab w:leader="none" w:pos="708" w:val="clear"/>
              </w:tabs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3</w:t>
            </w:r>
          </w:p>
        </w:tc>
        <w:tc>
          <w:tcPr>
            <w:tcW w:type="dxa" w:w="8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472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9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6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142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left w:color="000000" w:sz="2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участие в обработке результатов</w:t>
            </w:r>
          </w:p>
        </w:tc>
        <w:tc>
          <w:tcPr>
            <w:tcW w:type="dxa" w:w="1991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898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472"/>
            <w:gridSpan w:val="3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908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6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142"/>
        </w:trPr>
        <w:tc>
          <w:tcPr>
            <w:tcW w:type="dxa" w:w="594"/>
            <w:vMerge w:val="restart"/>
            <w:tcBorders>
              <w:top w:color="000000" w:sz="18" w:val="single"/>
              <w:left w:color="000000" w:sz="2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pStyle w:val="Style_2"/>
              <w:widowControl w:val="0"/>
              <w:numPr>
                <w:ilvl w:val="0"/>
                <w:numId w:val="1"/>
              </w:numPr>
              <w:spacing w:after="0" w:before="0"/>
              <w:ind w:hanging="360" w:left="360" w:right="0"/>
              <w:jc w:val="left"/>
              <w:rPr>
                <w:b w:val="1"/>
                <w:sz w:val="22"/>
              </w:rPr>
            </w:pPr>
          </w:p>
        </w:tc>
        <w:tc>
          <w:tcPr>
            <w:tcW w:type="dxa" w:w="9584"/>
            <w:gridSpan w:val="7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b w:val="1"/>
                <w:color w:val="000000"/>
                <w:spacing w:val="0"/>
                <w:sz w:val="22"/>
              </w:rPr>
              <w:t>Разработка  и представление (в т.ч. по запросам образовательных организаций):</w:t>
            </w: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2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left w:color="000000" w:sz="2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образовательной программы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3</w:t>
            </w:r>
          </w:p>
        </w:tc>
        <w:tc>
          <w:tcPr>
            <w:tcW w:type="dxa" w:w="95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227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2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left w:color="000000" w:sz="2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авторской программы (при наличии рецензии)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5</w:t>
            </w:r>
          </w:p>
        </w:tc>
        <w:tc>
          <w:tcPr>
            <w:tcW w:type="dxa" w:w="95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227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2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left w:color="000000" w:sz="2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цикла занятий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95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227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2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left w:color="000000" w:sz="2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положений о проведении конкурса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95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227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2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left w:color="000000" w:sz="2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-порядка проведения акции</w:t>
            </w:r>
          </w:p>
        </w:tc>
        <w:tc>
          <w:tcPr>
            <w:tcW w:type="dxa" w:w="1991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950"/>
            <w:gridSpan w:val="2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227"/>
            <w:gridSpan w:val="3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2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left w:color="000000" w:sz="2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занятий  ( при наличии плана-конспекта)</w:t>
            </w:r>
          </w:p>
        </w:tc>
        <w:tc>
          <w:tcPr>
            <w:tcW w:type="dxa" w:w="1991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 (за каждое занятие)</w:t>
            </w:r>
          </w:p>
        </w:tc>
        <w:tc>
          <w:tcPr>
            <w:tcW w:type="dxa" w:w="950"/>
            <w:gridSpan w:val="2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227"/>
            <w:gridSpan w:val="3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49"/>
        </w:trPr>
        <w:tc>
          <w:tcPr>
            <w:tcW w:type="dxa" w:w="594"/>
            <w:vMerge w:val="restart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pStyle w:val="Style_2"/>
              <w:widowControl w:val="0"/>
              <w:numPr>
                <w:ilvl w:val="0"/>
                <w:numId w:val="1"/>
              </w:numPr>
              <w:spacing w:after="0" w:before="0"/>
              <w:ind w:hanging="360" w:left="360" w:right="0"/>
              <w:jc w:val="left"/>
              <w:rPr>
                <w:b w:val="1"/>
                <w:sz w:val="22"/>
              </w:rPr>
            </w:pPr>
          </w:p>
        </w:tc>
        <w:tc>
          <w:tcPr>
            <w:tcW w:type="dxa" w:w="9584"/>
            <w:gridSpan w:val="7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b w:val="1"/>
                <w:color w:val="000000"/>
                <w:spacing w:val="0"/>
                <w:sz w:val="22"/>
              </w:rPr>
              <w:t>Участие в работе городской службы медиации</w:t>
            </w: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84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/>
            </w:pPr>
            <w:r>
              <w:rPr>
                <w:color w:val="000000"/>
                <w:spacing w:val="0"/>
                <w:sz w:val="22"/>
              </w:rPr>
              <w:t xml:space="preserve">- подготовка детей-волонтеров 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95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227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84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/>
            </w:pPr>
            <w:r>
              <w:rPr>
                <w:color w:val="000000"/>
                <w:spacing w:val="0"/>
                <w:sz w:val="22"/>
              </w:rPr>
              <w:t xml:space="preserve">- участие в разрешении конфликтных ситуаций </w:t>
            </w:r>
            <w:r>
              <w:rPr>
                <w:b w:val="0"/>
                <w:i w:val="0"/>
                <w:caps w:val="0"/>
                <w:smallCaps w:val="0"/>
                <w:color w:val="000000"/>
                <w:spacing w:val="0"/>
                <w:sz w:val="22"/>
              </w:rPr>
              <w:t>/проведение медиационных сессий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95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227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84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/>
            </w:pPr>
            <w:r>
              <w:rPr>
                <w:color w:val="000000"/>
                <w:spacing w:val="0"/>
                <w:sz w:val="22"/>
              </w:rPr>
              <w:t>- выступление на семинарах, круглых столах, конференциях по медиации</w:t>
            </w:r>
          </w:p>
        </w:tc>
        <w:tc>
          <w:tcPr>
            <w:tcW w:type="dxa" w:w="1991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950"/>
            <w:gridSpan w:val="2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227"/>
            <w:gridSpan w:val="3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49"/>
        </w:trPr>
        <w:tc>
          <w:tcPr>
            <w:tcW w:type="dxa" w:w="594"/>
            <w:tcBorders>
              <w:top w:color="000000" w:sz="2" w:val="single"/>
              <w:left w:color="000000" w:sz="2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pStyle w:val="Style_2"/>
              <w:widowControl w:val="0"/>
              <w:numPr>
                <w:ilvl w:val="0"/>
                <w:numId w:val="1"/>
              </w:numPr>
              <w:spacing w:after="0" w:before="0"/>
              <w:ind w:hanging="360" w:left="360" w:right="0"/>
              <w:jc w:val="left"/>
              <w:rPr>
                <w:b w:val="1"/>
                <w:sz w:val="22"/>
              </w:rPr>
            </w:pPr>
          </w:p>
        </w:tc>
        <w:tc>
          <w:tcPr>
            <w:tcW w:type="dxa" w:w="4316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Выполнение поручений администрации  учреждения, не входящих в круг основных обязанностей</w:t>
            </w:r>
          </w:p>
        </w:tc>
        <w:tc>
          <w:tcPr>
            <w:tcW w:type="dxa" w:w="1991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1-3</w:t>
            </w:r>
          </w:p>
        </w:tc>
        <w:tc>
          <w:tcPr>
            <w:tcW w:type="dxa" w:w="950"/>
            <w:gridSpan w:val="2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227"/>
            <w:gridSpan w:val="3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55"/>
        </w:trPr>
        <w:tc>
          <w:tcPr>
            <w:tcW w:type="dxa" w:w="594"/>
            <w:tcBorders>
              <w:top w:color="000000" w:sz="18" w:val="single"/>
              <w:left w:color="000000" w:sz="2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pStyle w:val="Style_2"/>
              <w:widowControl w:val="0"/>
              <w:numPr>
                <w:ilvl w:val="0"/>
                <w:numId w:val="1"/>
              </w:numPr>
              <w:spacing w:after="0" w:before="0"/>
              <w:ind w:hanging="360" w:left="360" w:right="0"/>
              <w:jc w:val="left"/>
              <w:rPr>
                <w:b w:val="1"/>
                <w:sz w:val="22"/>
              </w:rPr>
            </w:pPr>
          </w:p>
        </w:tc>
        <w:tc>
          <w:tcPr>
            <w:tcW w:type="dxa" w:w="4316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 xml:space="preserve">Оформление тематических выставок, стендов </w:t>
            </w:r>
          </w:p>
        </w:tc>
        <w:tc>
          <w:tcPr>
            <w:tcW w:type="dxa" w:w="1991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0,5</w:t>
            </w:r>
          </w:p>
        </w:tc>
        <w:tc>
          <w:tcPr>
            <w:tcW w:type="dxa" w:w="950"/>
            <w:gridSpan w:val="2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227"/>
            <w:gridSpan w:val="3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55"/>
        </w:trPr>
        <w:tc>
          <w:tcPr>
            <w:tcW w:type="dxa" w:w="594"/>
            <w:tcBorders>
              <w:top w:color="000000" w:sz="18" w:val="single"/>
              <w:left w:color="000000" w:sz="2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pStyle w:val="Style_2"/>
              <w:widowControl w:val="0"/>
              <w:numPr>
                <w:ilvl w:val="0"/>
                <w:numId w:val="1"/>
              </w:numPr>
              <w:spacing w:after="0" w:before="0"/>
              <w:ind w:hanging="360" w:left="360" w:right="0"/>
              <w:jc w:val="left"/>
              <w:rPr>
                <w:b w:val="1"/>
                <w:sz w:val="22"/>
              </w:rPr>
            </w:pPr>
          </w:p>
        </w:tc>
        <w:tc>
          <w:tcPr>
            <w:tcW w:type="dxa" w:w="4316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Работа с отдельными категориями детей (дети с ОВЗ, дети-инвалиды, дети группы риска, дети, состоящие на различных видах учета,</w:t>
            </w:r>
            <w:r>
              <w:rPr>
                <w:color w:val="000000"/>
                <w:spacing w:val="0"/>
                <w:sz w:val="22"/>
                <w:highlight w:val="white"/>
              </w:rPr>
              <w:t xml:space="preserve"> опекаемые дети, дети раннего возраста (от 0 до 3)</w:t>
            </w:r>
            <w:r>
              <w:rPr>
                <w:color w:val="000000"/>
                <w:spacing w:val="0"/>
                <w:sz w:val="22"/>
              </w:rPr>
              <w:t>)</w:t>
            </w:r>
          </w:p>
        </w:tc>
        <w:tc>
          <w:tcPr>
            <w:tcW w:type="dxa" w:w="1991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 балл за работу с одной категорией</w:t>
            </w:r>
          </w:p>
          <w:p w14:paraId="EE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2 балла за 2 и более категорий</w:t>
            </w:r>
          </w:p>
        </w:tc>
        <w:tc>
          <w:tcPr>
            <w:tcW w:type="dxa" w:w="950"/>
            <w:gridSpan w:val="2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227"/>
            <w:gridSpan w:val="3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55"/>
        </w:trPr>
        <w:tc>
          <w:tcPr>
            <w:tcW w:type="dxa" w:w="594"/>
            <w:tcBorders>
              <w:top w:sz="4" w:val="nil"/>
              <w:left w:color="000000" w:sz="2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pStyle w:val="Style_2"/>
              <w:widowControl w:val="0"/>
              <w:numPr>
                <w:ilvl w:val="0"/>
                <w:numId w:val="1"/>
              </w:numPr>
              <w:spacing w:after="0" w:before="0"/>
              <w:ind w:hanging="360" w:left="360" w:right="0"/>
              <w:jc w:val="left"/>
              <w:rPr>
                <w:b w:val="1"/>
                <w:sz w:val="22"/>
              </w:rPr>
            </w:pPr>
          </w:p>
        </w:tc>
        <w:tc>
          <w:tcPr>
            <w:tcW w:type="dxa" w:w="4316"/>
            <w:tcBorders>
              <w:top w:sz="4" w:val="nil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Работа с отдельными категориями детей (дети с ОВЗ, дети-инвалиды, дети группы риска, дети, состоящие на различных видах учета,</w:t>
            </w:r>
            <w:r>
              <w:rPr>
                <w:color w:val="000000"/>
                <w:spacing w:val="0"/>
                <w:sz w:val="22"/>
                <w:highlight w:val="white"/>
              </w:rPr>
              <w:t xml:space="preserve"> опекаемые дети, дети раннего возраста (от 0 до 3)</w:t>
            </w:r>
            <w:r>
              <w:rPr>
                <w:color w:val="000000"/>
                <w:spacing w:val="0"/>
                <w:sz w:val="22"/>
              </w:rPr>
              <w:t>)</w:t>
            </w:r>
          </w:p>
        </w:tc>
        <w:tc>
          <w:tcPr>
            <w:tcW w:type="dxa" w:w="1991"/>
            <w:tcBorders>
              <w:top w:sz="4" w:val="nil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sz w:val="22"/>
              </w:rPr>
              <w:t>1 балл до 4 человек в месяц</w:t>
            </w:r>
          </w:p>
          <w:p w14:paraId="F5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sz w:val="22"/>
              </w:rPr>
              <w:t>2 балла от 5 до 10 человек в месяц</w:t>
            </w:r>
          </w:p>
          <w:p w14:paraId="F6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sz w:val="22"/>
              </w:rPr>
              <w:t>3 балла свыше 10 человек в месяц</w:t>
            </w:r>
          </w:p>
        </w:tc>
        <w:tc>
          <w:tcPr>
            <w:tcW w:type="dxa" w:w="950"/>
            <w:gridSpan w:val="2"/>
            <w:tcBorders>
              <w:top w:sz="4" w:val="nil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Borders>
              <w:top w:sz="4" w:val="nil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227"/>
            <w:gridSpan w:val="3"/>
            <w:tcBorders>
              <w:top w:sz="4" w:val="nil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88"/>
        </w:trPr>
        <w:tc>
          <w:tcPr>
            <w:tcW w:type="dxa" w:w="594"/>
            <w:vMerge w:val="restart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pStyle w:val="Style_2"/>
              <w:widowControl w:val="0"/>
              <w:spacing w:after="0" w:before="0"/>
              <w:ind w:hanging="360" w:left="360" w:right="0"/>
              <w:jc w:val="lef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z w:val="22"/>
              </w:rPr>
              <w:t>1</w:t>
            </w:r>
            <w:r>
              <w:rPr>
                <w:b w:val="1"/>
                <w:sz w:val="22"/>
              </w:rPr>
              <w:t>.</w:t>
            </w:r>
          </w:p>
        </w:tc>
        <w:tc>
          <w:tcPr>
            <w:tcW w:type="dxa" w:w="9584"/>
            <w:gridSpan w:val="7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b w:val="1"/>
                <w:color w:val="000000"/>
                <w:spacing w:val="0"/>
                <w:sz w:val="22"/>
              </w:rPr>
              <w:t>Результативность участия педагогов и обучающихся в конкурсах, олимпиадах и других мероприятиях:</w:t>
            </w: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84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на уровне учреждения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95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227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72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муниципального   и регионального уровня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95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227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284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всероссийского уровня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4</w:t>
            </w:r>
          </w:p>
        </w:tc>
        <w:tc>
          <w:tcPr>
            <w:tcW w:type="dxa" w:w="95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227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99"/>
        </w:trPr>
        <w:tc>
          <w:tcPr>
            <w:tcW w:type="dxa" w:w="594"/>
            <w:vMerge w:val="restart"/>
            <w:tcBorders>
              <w:top w:color="000000" w:sz="18" w:val="single"/>
              <w:bottom w:color="000000" w:sz="1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pStyle w:val="Style_2"/>
              <w:widowControl w:val="0"/>
              <w:spacing w:after="0" w:before="0"/>
              <w:ind w:hanging="360" w:left="360" w:right="0"/>
              <w:jc w:val="lef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z w:val="22"/>
              </w:rPr>
              <w:t>2</w:t>
            </w:r>
            <w:r>
              <w:rPr>
                <w:b w:val="1"/>
                <w:sz w:val="22"/>
              </w:rPr>
              <w:t>.</w:t>
            </w:r>
          </w:p>
        </w:tc>
        <w:tc>
          <w:tcPr>
            <w:tcW w:type="dxa" w:w="9584"/>
            <w:gridSpan w:val="7"/>
            <w:tcBorders>
              <w:top w:color="000000" w:sz="18" w:val="single"/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b w:val="1"/>
                <w:color w:val="000000"/>
                <w:spacing w:val="0"/>
                <w:sz w:val="22"/>
              </w:rPr>
              <w:t>Участие в привлечении внебюджетных средств, развитии социального партнерства, укреплении материально-технической базы</w:t>
            </w:r>
          </w:p>
        </w:tc>
        <w:tc>
          <w:tcPr>
            <w:tcW w:type="dxa" w:w="3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510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bottom w:color="000000" w:sz="1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Borders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привлечение внебюджетных средств, участие в укреплении материально-технической базы Центра</w:t>
            </w: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95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227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61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bottom w:color="000000" w:sz="18" w:val="single"/>
              <w:righ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Borders>
              <w:left w:color="000000" w:sz="2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привлечение социальных партнеров для проведения мероприятий на безвозмездной основе для получателей услуг Центра</w:t>
            </w:r>
          </w:p>
        </w:tc>
        <w:tc>
          <w:tcPr>
            <w:tcW w:type="dxa" w:w="1991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950"/>
            <w:gridSpan w:val="2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227"/>
            <w:gridSpan w:val="3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810"/>
        </w:trPr>
        <w:tc>
          <w:tcPr>
            <w:tcW w:type="dxa" w:w="594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pStyle w:val="Style_2"/>
              <w:widowControl w:val="0"/>
              <w:spacing w:after="0" w:before="0"/>
              <w:ind w:hanging="360" w:left="360" w:right="0"/>
              <w:jc w:val="lef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z w:val="22"/>
              </w:rPr>
              <w:t>3</w:t>
            </w:r>
            <w:r>
              <w:rPr>
                <w:b w:val="1"/>
                <w:sz w:val="22"/>
              </w:rPr>
              <w:t>.</w:t>
            </w:r>
          </w:p>
        </w:tc>
        <w:tc>
          <w:tcPr>
            <w:tcW w:type="dxa" w:w="43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Заключения (психолого-педагогические)</w:t>
            </w:r>
          </w:p>
          <w:p w14:paraId="1B02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b w:val="0"/>
                <w:sz w:val="22"/>
              </w:rPr>
            </w:pPr>
          </w:p>
          <w:p w14:paraId="1C02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b w:val="0"/>
                <w:sz w:val="22"/>
              </w:rPr>
            </w:pPr>
            <w:r>
              <w:rPr>
                <w:b w:val="0"/>
                <w:color w:val="000000"/>
                <w:spacing w:val="0"/>
                <w:sz w:val="22"/>
              </w:rPr>
              <w:t>Проведение обследования и составление психолого-педагогического заключения по запросу органов опеки и попечительства, судебных органов, КДН, Управления образования и ОО</w:t>
            </w:r>
          </w:p>
        </w:tc>
        <w:tc>
          <w:tcPr>
            <w:tcW w:type="dxa" w:w="1991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  <w:p w14:paraId="1E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sz w:val="22"/>
              </w:rPr>
              <w:t>До 2-х заключений — 1 балл;</w:t>
            </w:r>
          </w:p>
          <w:p w14:paraId="1F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sz w:val="22"/>
              </w:rPr>
              <w:t>от 3-х до 5-ти заключний</w:t>
            </w:r>
          </w:p>
          <w:p w14:paraId="20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sz w:val="22"/>
              </w:rPr>
              <w:t>2 балла4</w:t>
            </w:r>
          </w:p>
          <w:p w14:paraId="21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sz w:val="22"/>
              </w:rPr>
              <w:t>свыше 5 заключений — 3 балл</w:t>
            </w:r>
          </w:p>
        </w:tc>
        <w:tc>
          <w:tcPr>
            <w:tcW w:type="dxa" w:w="950"/>
            <w:gridSpan w:val="2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227"/>
            <w:gridSpan w:val="3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499"/>
        </w:trPr>
        <w:tc>
          <w:tcPr>
            <w:tcW w:type="dxa" w:w="594"/>
            <w:vMerge w:val="restart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pStyle w:val="Style_2"/>
              <w:widowControl w:val="0"/>
              <w:spacing w:after="0" w:before="0"/>
              <w:ind w:hanging="360" w:left="360" w:right="0"/>
              <w:jc w:val="lef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z w:val="22"/>
              </w:rPr>
              <w:t>4</w:t>
            </w:r>
            <w:r>
              <w:rPr>
                <w:b w:val="1"/>
                <w:sz w:val="22"/>
              </w:rPr>
              <w:t>.</w:t>
            </w:r>
          </w:p>
        </w:tc>
        <w:tc>
          <w:tcPr>
            <w:tcW w:type="dxa" w:w="9584"/>
            <w:gridSpan w:val="7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Качество оказания услуг</w:t>
            </w:r>
          </w:p>
        </w:tc>
        <w:tc>
          <w:tcPr>
            <w:tcW w:type="dxa" w:w="6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284"/>
        </w:trPr>
        <w:tc>
          <w:tcPr>
            <w:tcW w:type="dxa" w:w="594"/>
            <w:gridSpan w:val="1"/>
            <w:vMerge w:val="continue"/>
            <w:tcBorders>
              <w:top w:color="000000" w:sz="18" w:val="single"/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316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Удовлетворённость родителей (законных представителей) качеством предоставляемой услуги</w:t>
            </w:r>
          </w:p>
          <w:p w14:paraId="2A02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 xml:space="preserve"> </w:t>
            </w:r>
            <w:r>
              <w:rPr>
                <w:color w:val="000000"/>
                <w:spacing w:val="0"/>
                <w:sz w:val="22"/>
              </w:rPr>
              <w:t>(</w:t>
            </w:r>
            <w:r>
              <w:rPr>
                <w:color w:val="000000"/>
                <w:spacing w:val="0"/>
                <w:sz w:val="22"/>
                <w:u w:val="single"/>
              </w:rPr>
              <w:t>на основании представленных анкет обратной связи);</w:t>
            </w:r>
          </w:p>
          <w:p w14:paraId="2B02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/>
            </w:pPr>
            <w:r>
              <w:rPr>
                <w:color w:val="000000"/>
                <w:spacing w:val="0"/>
                <w:sz w:val="22"/>
                <w:u w:val="single"/>
              </w:rPr>
              <w:t>отзывы в социальных сетях;</w:t>
            </w:r>
          </w:p>
          <w:p w14:paraId="2C02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/>
            </w:pPr>
            <w:r>
              <w:rPr>
                <w:color w:val="000000"/>
                <w:spacing w:val="0"/>
                <w:sz w:val="22"/>
                <w:u w:val="single"/>
              </w:rPr>
              <w:t>отзывы на сайтах.</w:t>
            </w:r>
          </w:p>
        </w:tc>
        <w:tc>
          <w:tcPr>
            <w:tcW w:type="dxa" w:w="1991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  <w:p w14:paraId="2E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  <w:p w14:paraId="2F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  <w:p w14:paraId="30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14:paraId="31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  <w:p w14:paraId="32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950"/>
            <w:gridSpan w:val="2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  <w:highlight w:val="yellow"/>
              </w:rPr>
            </w:pPr>
          </w:p>
        </w:tc>
        <w:tc>
          <w:tcPr>
            <w:tcW w:type="dxa" w:w="1139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227"/>
            <w:gridSpan w:val="3"/>
            <w:tcBorders>
              <w:bottom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1487"/>
        </w:trPr>
        <w:tc>
          <w:tcPr>
            <w:tcW w:type="dxa" w:w="594"/>
            <w:tcBorders>
              <w:top w:color="000000" w:sz="18" w:val="single"/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pStyle w:val="Style_2"/>
              <w:widowControl w:val="0"/>
              <w:spacing w:after="0" w:before="0"/>
              <w:ind w:hanging="360" w:left="360" w:right="0"/>
              <w:jc w:val="lef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z w:val="22"/>
              </w:rPr>
              <w:t>5</w:t>
            </w:r>
            <w:r>
              <w:rPr>
                <w:b w:val="1"/>
                <w:sz w:val="22"/>
              </w:rPr>
              <w:t>.</w:t>
            </w:r>
          </w:p>
        </w:tc>
        <w:tc>
          <w:tcPr>
            <w:tcW w:type="dxa" w:w="4316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2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-Сохранность контингента воспитанников по групповым программам:  (обучающиеся по дополнительным общеразвивающим программам, замещающие семьи, находящиеся на сопровождении, родительский клуб, подростковый клуб, тренинговые группы)</w:t>
            </w:r>
          </w:p>
          <w:p w14:paraId="3802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-Сохранность контингента по индивидуальному консультированию </w:t>
            </w:r>
            <w:r>
              <w:rPr>
                <w:b w:val="1"/>
                <w:color w:val="000000"/>
                <w:spacing w:val="0"/>
                <w:sz w:val="22"/>
              </w:rPr>
              <w:t>*</w:t>
            </w:r>
            <w:r>
              <w:rPr>
                <w:b w:val="1"/>
                <w:color w:val="000000"/>
                <w:spacing w:val="0"/>
                <w:sz w:val="22"/>
              </w:rPr>
              <w:t>бережное отношение к клиенту</w:t>
            </w:r>
            <w:r>
              <w:rPr>
                <w:b w:val="1"/>
                <w:color w:val="000000"/>
                <w:spacing w:val="0"/>
                <w:sz w:val="22"/>
              </w:rPr>
              <w:t xml:space="preserve"> (более 3-х встреч при консультационном запросе после первичной консультации)</w:t>
            </w:r>
          </w:p>
        </w:tc>
        <w:tc>
          <w:tcPr>
            <w:tcW w:type="dxa" w:w="1991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  <w:p w14:paraId="3A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  <w:p w14:paraId="3B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  <w:p w14:paraId="3C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  <w:p w14:paraId="3D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14:paraId="3E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  <w:p w14:paraId="3F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  <w:p w14:paraId="40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  <w:p w14:paraId="41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950"/>
            <w:gridSpan w:val="2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227"/>
            <w:gridSpan w:val="3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49"/>
        </w:trPr>
        <w:tc>
          <w:tcPr>
            <w:tcW w:type="dxa" w:w="594"/>
            <w:tcBorders>
              <w:top w:color="000000" w:sz="18" w:val="single"/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pStyle w:val="Style_2"/>
              <w:widowControl w:val="0"/>
              <w:spacing w:after="0" w:before="0"/>
              <w:ind w:hanging="360" w:left="360" w:right="0"/>
              <w:jc w:val="lef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z w:val="22"/>
              </w:rPr>
              <w:t>6</w:t>
            </w:r>
            <w:r>
              <w:rPr>
                <w:b w:val="1"/>
                <w:sz w:val="22"/>
              </w:rPr>
              <w:t>.</w:t>
            </w:r>
          </w:p>
        </w:tc>
        <w:tc>
          <w:tcPr>
            <w:tcW w:type="dxa" w:w="4316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 xml:space="preserve"> </w:t>
            </w:r>
            <w:r>
              <w:rPr>
                <w:color w:val="000000"/>
                <w:spacing w:val="0"/>
                <w:sz w:val="22"/>
              </w:rPr>
              <w:t>Участие в работе первичной профсоюзной организации, совета трудового коллектива (за исключением председателя ППО, СТК).</w:t>
            </w:r>
            <w:r>
              <w:rPr>
                <w:color w:val="000000"/>
                <w:spacing w:val="0"/>
                <w:sz w:val="22"/>
              </w:rPr>
              <w:tab/>
            </w:r>
          </w:p>
        </w:tc>
        <w:tc>
          <w:tcPr>
            <w:tcW w:type="dxa" w:w="1991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0,5</w:t>
            </w:r>
          </w:p>
        </w:tc>
        <w:tc>
          <w:tcPr>
            <w:tcW w:type="dxa" w:w="950"/>
            <w:gridSpan w:val="2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227"/>
            <w:gridSpan w:val="3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99"/>
        </w:trPr>
        <w:tc>
          <w:tcPr>
            <w:tcW w:type="dxa" w:w="594"/>
            <w:tcBorders>
              <w:top w:color="000000" w:sz="18" w:val="single"/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pStyle w:val="Style_2"/>
              <w:widowControl w:val="0"/>
              <w:spacing w:after="0" w:before="0"/>
              <w:ind w:hanging="360" w:left="360" w:right="0"/>
              <w:jc w:val="lef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z w:val="22"/>
              </w:rPr>
              <w:t>7</w:t>
            </w:r>
            <w:r>
              <w:rPr>
                <w:b w:val="1"/>
                <w:sz w:val="22"/>
              </w:rPr>
              <w:t>.</w:t>
            </w:r>
          </w:p>
        </w:tc>
        <w:tc>
          <w:tcPr>
            <w:tcW w:type="dxa" w:w="4316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Эффективность работы в дистанционном формате (оценивается только при наличии локального акта о переходе учреждения  на дистанционный режим работы)</w:t>
            </w:r>
            <w:r>
              <w:rPr>
                <w:color w:val="000000"/>
                <w:spacing w:val="0"/>
                <w:sz w:val="22"/>
              </w:rPr>
              <w:tab/>
            </w:r>
          </w:p>
        </w:tc>
        <w:tc>
          <w:tcPr>
            <w:tcW w:type="dxa" w:w="1991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0,5-3</w:t>
            </w:r>
          </w:p>
        </w:tc>
        <w:tc>
          <w:tcPr>
            <w:tcW w:type="dxa" w:w="950"/>
            <w:gridSpan w:val="2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227"/>
            <w:gridSpan w:val="3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99"/>
        </w:trPr>
        <w:tc>
          <w:tcPr>
            <w:tcW w:type="dxa" w:w="594"/>
            <w:tcBorders>
              <w:top w:color="000000" w:sz="18" w:val="single"/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pStyle w:val="Style_2"/>
              <w:widowControl w:val="0"/>
              <w:spacing w:after="0" w:before="0"/>
              <w:ind w:hanging="360" w:left="360" w:right="0"/>
              <w:jc w:val="lef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</w:t>
            </w:r>
            <w:r>
              <w:rPr>
                <w:b w:val="1"/>
                <w:sz w:val="22"/>
              </w:rPr>
              <w:t>8</w:t>
            </w:r>
            <w:r>
              <w:rPr>
                <w:b w:val="1"/>
                <w:sz w:val="22"/>
              </w:rPr>
              <w:t>.</w:t>
            </w:r>
          </w:p>
        </w:tc>
        <w:tc>
          <w:tcPr>
            <w:tcW w:type="dxa" w:w="4316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 xml:space="preserve">Выполнение работ высокой напряженности и интенсивности </w:t>
            </w:r>
          </w:p>
        </w:tc>
        <w:tc>
          <w:tcPr>
            <w:tcW w:type="dxa" w:w="1991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  <w:p w14:paraId="54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950"/>
            <w:gridSpan w:val="2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227"/>
            <w:gridSpan w:val="3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999"/>
        </w:trPr>
        <w:tc>
          <w:tcPr>
            <w:tcW w:type="dxa" w:w="594"/>
            <w:tcBorders>
              <w:top w:sz="4" w:val="nil"/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pStyle w:val="Style_2"/>
              <w:widowControl w:val="0"/>
              <w:spacing w:after="0" w:before="0"/>
              <w:ind w:hanging="360" w:left="360" w:right="0"/>
              <w:jc w:val="left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29</w:t>
            </w:r>
            <w:r>
              <w:rPr>
                <w:b w:val="1"/>
                <w:sz w:val="22"/>
              </w:rPr>
              <w:t>.</w:t>
            </w:r>
          </w:p>
        </w:tc>
        <w:tc>
          <w:tcPr>
            <w:tcW w:type="dxa" w:w="4316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Выполнение индивидуального средне-месячного показателя муниципального задания :</w:t>
            </w:r>
          </w:p>
          <w:p w14:paraId="5A02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-ч/часы</w:t>
            </w:r>
          </w:p>
          <w:p w14:paraId="5B02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-консультирование</w:t>
            </w:r>
          </w:p>
        </w:tc>
        <w:tc>
          <w:tcPr>
            <w:tcW w:type="dxa" w:w="1991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  <w:p w14:paraId="5D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  <w:p w14:paraId="5E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</w:t>
            </w:r>
          </w:p>
          <w:p w14:paraId="5F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</w:t>
            </w:r>
          </w:p>
        </w:tc>
        <w:tc>
          <w:tcPr>
            <w:tcW w:type="dxa" w:w="950"/>
            <w:gridSpan w:val="2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39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227"/>
            <w:gridSpan w:val="3"/>
            <w:tcBorders>
              <w:top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  <w:tr>
        <w:trPr>
          <w:trHeight w:hRule="atLeast" w:val="757"/>
        </w:trPr>
        <w:tc>
          <w:tcPr>
            <w:tcW w:type="dxa" w:w="594"/>
            <w:tcBorders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pStyle w:val="Style_2"/>
              <w:widowControl w:val="0"/>
              <w:spacing w:after="0" w:before="0"/>
              <w:ind w:firstLine="0" w:left="142" w:right="0"/>
              <w:jc w:val="left"/>
              <w:rPr>
                <w:b w:val="1"/>
                <w:sz w:val="22"/>
              </w:rPr>
            </w:pPr>
          </w:p>
        </w:tc>
        <w:tc>
          <w:tcPr>
            <w:tcW w:type="dxa" w:w="43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sz w:val="22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ИТОГО за отчетный период</w:t>
            </w:r>
          </w:p>
          <w:p w14:paraId="65020000">
            <w:pPr>
              <w:pStyle w:val="Style_2"/>
              <w:widowControl w:val="0"/>
              <w:spacing w:after="0" w:before="0"/>
              <w:ind w:firstLine="0" w:left="0" w:right="0"/>
              <w:jc w:val="both"/>
              <w:rPr>
                <w:b w:val="1"/>
                <w:sz w:val="22"/>
              </w:rPr>
            </w:pPr>
          </w:p>
        </w:tc>
        <w:tc>
          <w:tcPr>
            <w:tcW w:type="dxa" w:w="19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950"/>
            <w:gridSpan w:val="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Сумма баллов</w:t>
            </w:r>
          </w:p>
          <w:p w14:paraId="68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  <w:p w14:paraId="69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227"/>
            <w:gridSpan w:val="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Сумма баллов</w:t>
            </w:r>
          </w:p>
          <w:p w14:paraId="6C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  <w:p w14:paraId="6D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22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6E020000">
      <w:pPr>
        <w:pStyle w:val="Style_2"/>
        <w:rPr>
          <w:sz w:val="22"/>
        </w:rPr>
      </w:pPr>
    </w:p>
    <w:p w14:paraId="6F020000">
      <w:pPr>
        <w:pStyle w:val="Style_2"/>
        <w:rPr>
          <w:sz w:val="22"/>
        </w:rPr>
      </w:pPr>
      <w:r>
        <w:rPr>
          <w:sz w:val="22"/>
        </w:rPr>
        <w:t xml:space="preserve">(подпись, дата)__________________                           </w:t>
      </w:r>
    </w:p>
    <w:p w14:paraId="70020000">
      <w:pPr>
        <w:pStyle w:val="Style_2"/>
        <w:rPr>
          <w:sz w:val="22"/>
        </w:rPr>
      </w:pPr>
      <w:r>
        <w:rPr>
          <w:b w:val="1"/>
          <w:sz w:val="22"/>
        </w:rPr>
        <w:t>Согласно п.3.1.10. Положения об установлении стимулирующих, компенсационных и иных выплат работникам МБУДО «ДООспЦ» основанием для снижения или отмены выплаты является низкое качество  выполнения должностных обязанностей, в т.ч.:</w:t>
      </w:r>
    </w:p>
    <w:p w14:paraId="71020000">
      <w:pPr>
        <w:pStyle w:val="Style_2"/>
        <w:ind/>
        <w:jc w:val="center"/>
        <w:rPr>
          <w:sz w:val="22"/>
        </w:rPr>
      </w:pPr>
    </w:p>
    <w:tbl>
      <w:tblPr>
        <w:tblStyle w:val="Style_3"/>
        <w:tblInd w:type="dxa" w:w="-601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90"/>
        <w:gridCol w:w="5065"/>
        <w:gridCol w:w="1770"/>
        <w:gridCol w:w="1065"/>
        <w:gridCol w:w="1155"/>
        <w:gridCol w:w="899"/>
      </w:tblGrid>
      <w:tr>
        <w:tc>
          <w:tcPr>
            <w:tcW w:type="dxa" w:w="590"/>
            <w:tcBorders>
              <w:top w:color="000000" w:sz="18" w:val="single"/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pStyle w:val="Style_2"/>
              <w:widowControl w:val="0"/>
              <w:spacing w:after="0" w:before="0"/>
              <w:ind w:hanging="360" w:left="360" w:right="0"/>
              <w:jc w:val="left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5065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невыполнение  установленного муниципального задания; (оценивается за месяц , с учетом отпуска, больничных листов, прохождения курсов, иных обстоятельств.)</w:t>
            </w:r>
            <w:r>
              <w:rPr>
                <w:color w:val="000000"/>
                <w:spacing w:val="0"/>
                <w:sz w:val="22"/>
              </w:rPr>
              <w:tab/>
            </w:r>
          </w:p>
        </w:tc>
        <w:tc>
          <w:tcPr>
            <w:tcW w:type="dxa" w:w="1770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-2 балла при невыполнении от 81% до 100%;</w:t>
            </w:r>
          </w:p>
          <w:p w14:paraId="75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-1 при невыполнении от 50%- 80%</w:t>
            </w:r>
          </w:p>
        </w:tc>
        <w:tc>
          <w:tcPr>
            <w:tcW w:type="dxa" w:w="1065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55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899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</w:tr>
      <w:tr>
        <w:tc>
          <w:tcPr>
            <w:tcW w:type="dxa" w:w="590"/>
            <w:tcBorders>
              <w:top w:color="000000" w:sz="18" w:val="single"/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pStyle w:val="Style_2"/>
              <w:widowControl w:val="0"/>
              <w:spacing w:after="0" w:before="0"/>
              <w:ind w:hanging="360" w:left="360" w:right="0"/>
              <w:jc w:val="left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5065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невыполнение должностных обязанностей  и приказов по учреждению, несоблюдение сроков и качества отчетности, нарушение правил внутреннего трудового распорядка);</w:t>
            </w:r>
            <w:r>
              <w:rPr>
                <w:color w:val="000000"/>
                <w:spacing w:val="0"/>
                <w:sz w:val="22"/>
              </w:rPr>
              <w:tab/>
            </w:r>
          </w:p>
        </w:tc>
        <w:tc>
          <w:tcPr>
            <w:tcW w:type="dxa" w:w="1770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До 3- х баллов</w:t>
            </w:r>
          </w:p>
        </w:tc>
        <w:tc>
          <w:tcPr>
            <w:tcW w:type="dxa" w:w="1065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55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899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</w:tr>
      <w:tr>
        <w:tc>
          <w:tcPr>
            <w:tcW w:type="dxa" w:w="590"/>
            <w:tcBorders>
              <w:top w:color="000000" w:sz="18" w:val="single"/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pStyle w:val="Style_2"/>
              <w:widowControl w:val="0"/>
              <w:spacing w:after="0" w:before="0"/>
              <w:ind w:hanging="360" w:left="360" w:right="0"/>
              <w:jc w:val="left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type="dxa" w:w="5065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несоблюдение работником норм и правил (техники безопасности, охраны труда, санитарных норм и правил, правил противопожарной и антитеррористической безопасности);</w:t>
            </w:r>
          </w:p>
        </w:tc>
        <w:tc>
          <w:tcPr>
            <w:tcW w:type="dxa" w:w="1770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До 3- х баллов</w:t>
            </w:r>
          </w:p>
        </w:tc>
        <w:tc>
          <w:tcPr>
            <w:tcW w:type="dxa" w:w="1065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55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899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</w:tr>
      <w:tr>
        <w:tc>
          <w:tcPr>
            <w:tcW w:type="dxa" w:w="590"/>
            <w:tcBorders>
              <w:top w:color="000000" w:sz="18" w:val="single"/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pStyle w:val="Style_2"/>
              <w:widowControl w:val="0"/>
              <w:spacing w:after="0" w:before="0"/>
              <w:ind w:hanging="360" w:left="360" w:right="0"/>
              <w:jc w:val="left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type="dxa" w:w="5065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-по результатам проведенных  проверок деятельности (за полученные замечания, допущенные нарушения);</w:t>
            </w:r>
          </w:p>
        </w:tc>
        <w:tc>
          <w:tcPr>
            <w:tcW w:type="dxa" w:w="1770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До 3- х баллов</w:t>
            </w:r>
          </w:p>
        </w:tc>
        <w:tc>
          <w:tcPr>
            <w:tcW w:type="dxa" w:w="1065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55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899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</w:tr>
      <w:tr>
        <w:tc>
          <w:tcPr>
            <w:tcW w:type="dxa" w:w="590"/>
            <w:tcBorders>
              <w:top w:color="000000" w:sz="18" w:val="single"/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pStyle w:val="Style_2"/>
              <w:widowControl w:val="0"/>
              <w:spacing w:after="0" w:before="0"/>
              <w:ind w:hanging="360" w:left="360" w:right="0"/>
              <w:jc w:val="left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type="dxa" w:w="5065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наличие обоснованных претензий на действия работников учреждения (жалоба родителей или законных представителей несовершеннолетних):</w:t>
            </w:r>
          </w:p>
          <w:p w14:paraId="8D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-устное замечание</w:t>
            </w:r>
          </w:p>
          <w:p w14:paraId="8E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-письменное обращение</w:t>
            </w:r>
          </w:p>
        </w:tc>
        <w:tc>
          <w:tcPr>
            <w:tcW w:type="dxa" w:w="1770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  <w:highlight w:val="yellow"/>
              </w:rPr>
            </w:pPr>
          </w:p>
          <w:p w14:paraId="90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  <w:highlight w:val="yellow"/>
              </w:rPr>
            </w:pPr>
          </w:p>
          <w:p w14:paraId="91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  <w:p w14:paraId="92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1</w:t>
            </w:r>
          </w:p>
          <w:p w14:paraId="93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1065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55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899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</w:tr>
      <w:tr>
        <w:tc>
          <w:tcPr>
            <w:tcW w:type="dxa" w:w="590"/>
            <w:tcBorders>
              <w:top w:color="000000" w:sz="18" w:val="single"/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pStyle w:val="Style_2"/>
              <w:widowControl w:val="0"/>
              <w:spacing w:after="0" w:before="0"/>
              <w:ind w:hanging="360" w:left="360" w:right="0"/>
              <w:jc w:val="left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type="dxa" w:w="5065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срыв публикаций в рамках утвержденного контент-плана по социальным сетям  Центра</w:t>
            </w:r>
          </w:p>
        </w:tc>
        <w:tc>
          <w:tcPr>
            <w:tcW w:type="dxa" w:w="1770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2</w:t>
            </w:r>
          </w:p>
        </w:tc>
        <w:tc>
          <w:tcPr>
            <w:tcW w:type="dxa" w:w="1065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55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899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</w:tr>
      <w:tr>
        <w:tc>
          <w:tcPr>
            <w:tcW w:type="dxa" w:w="590"/>
            <w:tcBorders>
              <w:top w:color="000000" w:sz="18" w:val="single"/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pStyle w:val="Style_2"/>
              <w:widowControl w:val="0"/>
              <w:spacing w:after="0" w:before="0"/>
              <w:ind w:hanging="360" w:left="360" w:right="0"/>
              <w:jc w:val="left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type="dxa" w:w="5065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- по другим основаниям по инициативе членов комиссии</w:t>
            </w:r>
          </w:p>
        </w:tc>
        <w:tc>
          <w:tcPr>
            <w:tcW w:type="dxa" w:w="1770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color w:val="000000"/>
                <w:spacing w:val="0"/>
                <w:sz w:val="22"/>
              </w:rPr>
              <w:t>По решению администрации</w:t>
            </w:r>
          </w:p>
        </w:tc>
        <w:tc>
          <w:tcPr>
            <w:tcW w:type="dxa" w:w="1065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155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899"/>
            <w:tcBorders>
              <w:top w:color="000000" w:sz="18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</w:tr>
      <w:tr>
        <w:trPr>
          <w:trHeight w:hRule="atLeast" w:val="536"/>
        </w:trPr>
        <w:tc>
          <w:tcPr>
            <w:tcW w:type="dxa" w:w="590"/>
            <w:tcBorders>
              <w:left w:color="000000" w:sz="2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pStyle w:val="Style_2"/>
              <w:widowControl w:val="0"/>
              <w:spacing w:after="0" w:before="0"/>
              <w:ind w:firstLine="0" w:left="142" w:right="0"/>
              <w:jc w:val="left"/>
              <w:rPr>
                <w:sz w:val="22"/>
              </w:rPr>
            </w:pPr>
          </w:p>
        </w:tc>
        <w:tc>
          <w:tcPr>
            <w:tcW w:type="dxa" w:w="50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pStyle w:val="Style_2"/>
              <w:widowControl w:val="0"/>
              <w:spacing w:after="0" w:before="0"/>
              <w:ind w:firstLine="0" w:left="0" w:right="0"/>
              <w:jc w:val="right"/>
              <w:rPr>
                <w:sz w:val="22"/>
              </w:rPr>
            </w:pPr>
            <w:r>
              <w:rPr>
                <w:b w:val="1"/>
                <w:color w:val="000000"/>
                <w:spacing w:val="0"/>
                <w:sz w:val="22"/>
              </w:rPr>
              <w:t>ИТОГО за отчетный период</w:t>
            </w:r>
          </w:p>
          <w:p w14:paraId="A5020000">
            <w:pPr>
              <w:pStyle w:val="Style_2"/>
              <w:widowControl w:val="0"/>
              <w:spacing w:after="0" w:before="0"/>
              <w:ind w:firstLine="0" w:left="0" w:right="0"/>
              <w:jc w:val="right"/>
              <w:rPr>
                <w:b w:val="1"/>
                <w:sz w:val="22"/>
              </w:rPr>
            </w:pPr>
          </w:p>
        </w:tc>
        <w:tc>
          <w:tcPr>
            <w:tcW w:type="dxa" w:w="177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pStyle w:val="Style_2"/>
              <w:widowControl w:val="0"/>
              <w:spacing w:after="0" w:before="0"/>
              <w:ind w:firstLine="0" w:left="0" w:right="0"/>
              <w:jc w:val="left"/>
              <w:rPr>
                <w:sz w:val="22"/>
              </w:rPr>
            </w:pPr>
          </w:p>
        </w:tc>
        <w:tc>
          <w:tcPr>
            <w:tcW w:type="dxa" w:w="106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Сумма баллов</w:t>
            </w:r>
          </w:p>
          <w:p w14:paraId="A8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11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</w:p>
        </w:tc>
        <w:tc>
          <w:tcPr>
            <w:tcW w:type="dxa" w:w="8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b w:val="1"/>
                <w:sz w:val="20"/>
              </w:rPr>
            </w:pPr>
            <w:r>
              <w:rPr>
                <w:b w:val="1"/>
                <w:color w:val="000000"/>
                <w:spacing w:val="0"/>
                <w:sz w:val="20"/>
              </w:rPr>
              <w:t>Сумма балл</w:t>
            </w:r>
            <w:r>
              <w:rPr>
                <w:b w:val="1"/>
                <w:color w:val="000000"/>
                <w:spacing w:val="0"/>
                <w:sz w:val="20"/>
              </w:rPr>
              <w:t>ов</w:t>
            </w:r>
          </w:p>
        </w:tc>
      </w:tr>
    </w:tbl>
    <w:p w14:paraId="AB020000">
      <w:pPr>
        <w:pStyle w:val="Style_2"/>
        <w:ind/>
        <w:jc w:val="both"/>
        <w:rPr>
          <w:sz w:val="22"/>
        </w:rPr>
      </w:pPr>
    </w:p>
    <w:p w14:paraId="AC020000">
      <w:pPr>
        <w:pStyle w:val="Style_2"/>
        <w:spacing w:line="360" w:lineRule="auto"/>
        <w:ind/>
        <w:rPr>
          <w:sz w:val="22"/>
        </w:rPr>
      </w:pPr>
      <w:r>
        <w:rPr>
          <w:b w:val="1"/>
          <w:sz w:val="22"/>
        </w:rPr>
        <w:t>Решение комиссии (с указанием мотивов) _____________________________________________________________________________________________________________________________________________________________________________</w:t>
      </w:r>
    </w:p>
    <w:p w14:paraId="AD020000">
      <w:pPr>
        <w:pStyle w:val="Style_2"/>
        <w:spacing w:line="360" w:lineRule="auto"/>
        <w:ind/>
        <w:rPr>
          <w:sz w:val="22"/>
        </w:rPr>
      </w:pPr>
      <w:r>
        <w:rPr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AE020000">
      <w:pPr>
        <w:pStyle w:val="Style_2"/>
        <w:tabs>
          <w:tab w:leader="none" w:pos="708" w:val="clear"/>
          <w:tab w:leader="none" w:pos="1830" w:val="left"/>
        </w:tabs>
        <w:ind/>
        <w:rPr>
          <w:sz w:val="20"/>
        </w:rPr>
      </w:pPr>
      <w:r>
        <w:rPr>
          <w:b w:val="1"/>
          <w:sz w:val="20"/>
        </w:rPr>
        <w:t xml:space="preserve">Председатель комиссии </w:t>
      </w:r>
      <w:r>
        <w:rPr>
          <w:b w:val="1"/>
          <w:sz w:val="20"/>
        </w:rPr>
        <w:tab/>
      </w:r>
      <w:r>
        <w:rPr>
          <w:b w:val="1"/>
          <w:sz w:val="20"/>
        </w:rPr>
        <w:tab/>
      </w:r>
      <w:r>
        <w:rPr>
          <w:b w:val="1"/>
          <w:sz w:val="20"/>
        </w:rPr>
        <w:tab/>
      </w:r>
      <w:r>
        <w:rPr>
          <w:b w:val="1"/>
          <w:sz w:val="20"/>
        </w:rPr>
        <w:t xml:space="preserve">___________________/ </w:t>
      </w:r>
      <w:r>
        <w:rPr>
          <w:b w:val="1"/>
          <w:sz w:val="20"/>
          <w:u w:val="single"/>
        </w:rPr>
        <w:t>С.Г. Кислова</w:t>
      </w:r>
    </w:p>
    <w:p w14:paraId="AF020000">
      <w:pPr>
        <w:pStyle w:val="Style_2"/>
        <w:ind/>
        <w:jc w:val="both"/>
        <w:rPr>
          <w:sz w:val="20"/>
        </w:rPr>
      </w:pPr>
      <w:r>
        <w:rPr>
          <w:b w:val="1"/>
          <w:sz w:val="20"/>
          <w:vertAlign w:val="superscript"/>
        </w:rPr>
        <w:t xml:space="preserve">                                                                                                                           </w:t>
      </w:r>
      <w:r>
        <w:rPr>
          <w:b w:val="1"/>
          <w:sz w:val="20"/>
          <w:vertAlign w:val="superscript"/>
        </w:rPr>
        <w:tab/>
      </w:r>
      <w:r>
        <w:rPr>
          <w:b w:val="1"/>
          <w:sz w:val="20"/>
          <w:vertAlign w:val="superscript"/>
        </w:rPr>
        <w:t xml:space="preserve"> (подпись)                                   </w:t>
      </w:r>
      <w:r>
        <w:rPr>
          <w:b w:val="1"/>
          <w:sz w:val="20"/>
          <w:vertAlign w:val="superscript"/>
        </w:rPr>
        <w:tab/>
      </w:r>
      <w:r>
        <w:rPr>
          <w:b w:val="1"/>
          <w:sz w:val="20"/>
          <w:vertAlign w:val="superscript"/>
        </w:rPr>
        <w:t>(расшифровка подписи)</w:t>
      </w:r>
    </w:p>
    <w:p w14:paraId="B0020000">
      <w:pPr>
        <w:pStyle w:val="Style_2"/>
        <w:tabs>
          <w:tab w:leader="none" w:pos="708" w:val="clear"/>
          <w:tab w:leader="none" w:pos="1905" w:val="left"/>
        </w:tabs>
        <w:ind/>
        <w:jc w:val="both"/>
        <w:rPr>
          <w:sz w:val="20"/>
        </w:rPr>
      </w:pPr>
      <w:r>
        <w:rPr>
          <w:b w:val="1"/>
          <w:sz w:val="20"/>
        </w:rPr>
        <w:tab/>
      </w:r>
    </w:p>
    <w:p w14:paraId="B1020000">
      <w:pPr>
        <w:pStyle w:val="Style_2"/>
        <w:ind/>
        <w:jc w:val="both"/>
        <w:rPr>
          <w:sz w:val="20"/>
        </w:rPr>
      </w:pPr>
      <w:r>
        <w:rPr>
          <w:b w:val="1"/>
          <w:sz w:val="20"/>
        </w:rPr>
        <w:t xml:space="preserve">Члены комиссии:   </w:t>
      </w:r>
      <w:r>
        <w:rPr>
          <w:b w:val="1"/>
          <w:sz w:val="20"/>
        </w:rPr>
        <w:tab/>
      </w:r>
      <w:r>
        <w:rPr>
          <w:b w:val="1"/>
          <w:sz w:val="20"/>
        </w:rPr>
        <w:tab/>
      </w:r>
      <w:r>
        <w:rPr>
          <w:b w:val="1"/>
          <w:sz w:val="20"/>
        </w:rPr>
        <w:tab/>
      </w:r>
      <w:r>
        <w:rPr>
          <w:b w:val="1"/>
          <w:sz w:val="20"/>
        </w:rPr>
        <w:tab/>
      </w:r>
      <w:r>
        <w:rPr>
          <w:b w:val="1"/>
          <w:sz w:val="20"/>
        </w:rPr>
        <w:t xml:space="preserve">__________________/ </w:t>
      </w:r>
      <w:r>
        <w:rPr>
          <w:b w:val="1"/>
          <w:sz w:val="20"/>
          <w:u w:val="single"/>
        </w:rPr>
        <w:t>М.А. Соколова</w:t>
      </w:r>
    </w:p>
    <w:p w14:paraId="B2020000">
      <w:pPr>
        <w:pStyle w:val="Style_2"/>
        <w:ind/>
        <w:jc w:val="both"/>
        <w:rPr>
          <w:b w:val="1"/>
          <w:sz w:val="20"/>
        </w:rPr>
      </w:pPr>
      <w:r>
        <w:rPr>
          <w:b w:val="1"/>
          <w:sz w:val="20"/>
        </w:rPr>
        <w:tab/>
      </w:r>
      <w:r>
        <w:rPr>
          <w:b w:val="1"/>
          <w:sz w:val="20"/>
        </w:rPr>
        <w:tab/>
      </w:r>
      <w:r>
        <w:rPr>
          <w:b w:val="1"/>
          <w:sz w:val="20"/>
        </w:rPr>
        <w:tab/>
      </w:r>
      <w:r>
        <w:rPr>
          <w:b w:val="1"/>
          <w:sz w:val="20"/>
        </w:rPr>
        <w:tab/>
      </w:r>
      <w:r>
        <w:rPr>
          <w:b w:val="1"/>
          <w:sz w:val="20"/>
        </w:rPr>
        <w:tab/>
      </w:r>
      <w:r>
        <w:rPr>
          <w:b w:val="1"/>
          <w:sz w:val="20"/>
        </w:rPr>
        <w:tab/>
      </w:r>
      <w:r>
        <w:rPr>
          <w:b w:val="1"/>
          <w:sz w:val="20"/>
          <w:vertAlign w:val="superscript"/>
        </w:rPr>
        <w:t xml:space="preserve">(подпись)           </w:t>
      </w:r>
      <w:r>
        <w:rPr>
          <w:b w:val="1"/>
          <w:sz w:val="20"/>
          <w:vertAlign w:val="superscript"/>
        </w:rPr>
        <w:tab/>
      </w:r>
      <w:r>
        <w:rPr>
          <w:b w:val="1"/>
          <w:sz w:val="20"/>
          <w:vertAlign w:val="superscript"/>
        </w:rPr>
        <w:t xml:space="preserve">        (расшифровка подписи)</w:t>
      </w:r>
    </w:p>
    <w:p w14:paraId="B3020000">
      <w:pPr>
        <w:pStyle w:val="Style_2"/>
        <w:ind w:firstLine="0" w:left="4253" w:right="0"/>
        <w:jc w:val="both"/>
        <w:rPr>
          <w:sz w:val="20"/>
        </w:rPr>
      </w:pPr>
    </w:p>
    <w:p w14:paraId="B4020000">
      <w:pPr>
        <w:pStyle w:val="Style_2"/>
        <w:ind w:firstLine="0" w:left="4253" w:right="0"/>
        <w:jc w:val="both"/>
        <w:rPr>
          <w:sz w:val="20"/>
        </w:rPr>
      </w:pPr>
      <w:r>
        <w:rPr>
          <w:b w:val="1"/>
          <w:sz w:val="20"/>
        </w:rPr>
        <w:t xml:space="preserve">__________________/ </w:t>
      </w:r>
      <w:r>
        <w:rPr>
          <w:b w:val="1"/>
          <w:sz w:val="20"/>
          <w:u w:val="single"/>
        </w:rPr>
        <w:t>Т.В. Ошибкина</w:t>
      </w:r>
    </w:p>
    <w:p w14:paraId="B5020000">
      <w:pPr>
        <w:pStyle w:val="Style_2"/>
        <w:ind w:firstLine="0" w:left="0" w:right="0"/>
        <w:jc w:val="both"/>
        <w:rPr>
          <w:sz w:val="20"/>
        </w:rPr>
      </w:pP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sz w:val="20"/>
          <w:vertAlign w:val="superscript"/>
        </w:rPr>
        <w:tab/>
      </w:r>
      <w:r>
        <w:rPr>
          <w:b w:val="1"/>
          <w:color w:val="000000"/>
          <w:sz w:val="20"/>
          <w:vertAlign w:val="superscript"/>
        </w:rPr>
        <w:t xml:space="preserve"> (подпись) </w:t>
      </w:r>
      <w:r>
        <w:rPr>
          <w:b w:val="1"/>
          <w:color w:val="000000"/>
          <w:sz w:val="20"/>
          <w:vertAlign w:val="superscript"/>
        </w:rPr>
        <w:tab/>
      </w:r>
      <w:r>
        <w:rPr>
          <w:b w:val="1"/>
          <w:color w:val="000000"/>
          <w:sz w:val="20"/>
          <w:vertAlign w:val="superscript"/>
        </w:rPr>
        <w:t xml:space="preserve">                              (расшифровка подписи)</w:t>
      </w:r>
    </w:p>
    <w:p w14:paraId="B6020000">
      <w:pPr>
        <w:pStyle w:val="Style_2"/>
        <w:ind w:firstLine="0" w:left="0" w:right="0"/>
        <w:jc w:val="both"/>
        <w:rPr>
          <w:sz w:val="20"/>
        </w:rPr>
      </w:pPr>
      <w:r>
        <w:rPr>
          <w:b w:val="1"/>
          <w:sz w:val="20"/>
          <w:vertAlign w:val="superscript"/>
        </w:rPr>
        <w:tab/>
      </w:r>
      <w:r>
        <w:rPr>
          <w:b w:val="1"/>
          <w:sz w:val="20"/>
          <w:vertAlign w:val="superscript"/>
        </w:rPr>
        <w:tab/>
      </w:r>
      <w:r>
        <w:rPr>
          <w:b w:val="1"/>
          <w:sz w:val="20"/>
          <w:vertAlign w:val="superscript"/>
        </w:rPr>
        <w:tab/>
      </w:r>
      <w:r>
        <w:rPr>
          <w:b w:val="1"/>
          <w:sz w:val="20"/>
          <w:vertAlign w:val="superscript"/>
        </w:rPr>
        <w:tab/>
      </w:r>
      <w:r>
        <w:rPr>
          <w:b w:val="1"/>
          <w:sz w:val="20"/>
          <w:vertAlign w:val="superscript"/>
        </w:rPr>
        <w:tab/>
      </w:r>
      <w:r>
        <w:rPr>
          <w:b w:val="1"/>
          <w:sz w:val="20"/>
          <w:vertAlign w:val="superscript"/>
        </w:rPr>
        <w:tab/>
      </w:r>
      <w:r>
        <w:rPr>
          <w:b w:val="1"/>
          <w:sz w:val="20"/>
          <w:vertAlign w:val="superscript"/>
        </w:rPr>
        <w:tab/>
      </w:r>
    </w:p>
    <w:p w14:paraId="B7020000">
      <w:pPr>
        <w:pStyle w:val="Style_2"/>
        <w:ind w:firstLine="0" w:left="0" w:right="0"/>
        <w:jc w:val="both"/>
        <w:rPr>
          <w:sz w:val="20"/>
        </w:rPr>
      </w:pPr>
      <w:r>
        <w:rPr>
          <w:b w:val="1"/>
          <w:sz w:val="20"/>
        </w:rPr>
        <w:tab/>
      </w:r>
      <w:r>
        <w:rPr>
          <w:b w:val="1"/>
          <w:sz w:val="20"/>
        </w:rPr>
        <w:tab/>
      </w:r>
      <w:r>
        <w:rPr>
          <w:b w:val="1"/>
          <w:sz w:val="20"/>
        </w:rPr>
        <w:tab/>
      </w:r>
      <w:r>
        <w:rPr>
          <w:b w:val="1"/>
          <w:sz w:val="20"/>
        </w:rPr>
        <w:tab/>
      </w:r>
      <w:r>
        <w:rPr>
          <w:b w:val="1"/>
          <w:sz w:val="20"/>
        </w:rPr>
        <w:tab/>
      </w:r>
      <w:r>
        <w:rPr>
          <w:b w:val="1"/>
          <w:sz w:val="20"/>
        </w:rPr>
        <w:tab/>
      </w:r>
      <w:r>
        <w:rPr>
          <w:b w:val="1"/>
          <w:sz w:val="20"/>
        </w:rPr>
        <w:t xml:space="preserve">__________________/ </w:t>
      </w:r>
      <w:r>
        <w:rPr>
          <w:b w:val="1"/>
          <w:sz w:val="20"/>
          <w:u w:val="single"/>
        </w:rPr>
        <w:t>Н.Е. Сикати-Журавлева</w:t>
      </w:r>
    </w:p>
    <w:p w14:paraId="B8020000">
      <w:pPr>
        <w:pStyle w:val="Style_2"/>
        <w:ind w:firstLine="0" w:left="4253" w:right="0"/>
        <w:jc w:val="both"/>
        <w:rPr>
          <w:sz w:val="20"/>
        </w:rPr>
      </w:pPr>
      <w:r>
        <w:rPr>
          <w:b w:val="1"/>
          <w:sz w:val="20"/>
          <w:vertAlign w:val="superscript"/>
        </w:rPr>
        <w:t xml:space="preserve">(подпись)                   </w:t>
      </w:r>
      <w:r>
        <w:rPr>
          <w:b w:val="1"/>
          <w:sz w:val="20"/>
          <w:vertAlign w:val="superscript"/>
        </w:rPr>
        <w:tab/>
      </w:r>
      <w:r>
        <w:rPr>
          <w:b w:val="1"/>
          <w:sz w:val="20"/>
          <w:vertAlign w:val="superscript"/>
        </w:rPr>
        <w:t xml:space="preserve">         (расшифровка подписи)</w:t>
      </w:r>
    </w:p>
    <w:p w14:paraId="B9020000">
      <w:pPr>
        <w:pStyle w:val="Style_2"/>
        <w:ind w:firstLine="0" w:left="0" w:right="0"/>
        <w:jc w:val="both"/>
        <w:rPr>
          <w:sz w:val="20"/>
        </w:rPr>
      </w:pPr>
      <w:r>
        <w:rPr>
          <w:b w:val="1"/>
          <w:sz w:val="20"/>
          <w:vertAlign w:val="superscript"/>
        </w:rPr>
        <w:tab/>
      </w:r>
      <w:r>
        <w:rPr>
          <w:b w:val="1"/>
          <w:sz w:val="20"/>
          <w:vertAlign w:val="superscript"/>
        </w:rPr>
        <w:tab/>
      </w:r>
      <w:r>
        <w:rPr>
          <w:b w:val="1"/>
          <w:sz w:val="20"/>
          <w:vertAlign w:val="superscript"/>
        </w:rPr>
        <w:tab/>
      </w:r>
      <w:r>
        <w:rPr>
          <w:b w:val="1"/>
          <w:sz w:val="20"/>
          <w:vertAlign w:val="superscript"/>
        </w:rPr>
        <w:tab/>
      </w:r>
      <w:r>
        <w:rPr>
          <w:b w:val="1"/>
          <w:sz w:val="20"/>
          <w:vertAlign w:val="superscript"/>
        </w:rPr>
        <w:tab/>
      </w:r>
      <w:r>
        <w:rPr>
          <w:b w:val="1"/>
          <w:sz w:val="20"/>
          <w:vertAlign w:val="superscript"/>
        </w:rPr>
        <w:tab/>
      </w:r>
      <w:r>
        <w:rPr>
          <w:b w:val="1"/>
          <w:sz w:val="20"/>
        </w:rPr>
        <w:t xml:space="preserve">__________________/ </w:t>
      </w:r>
      <w:r>
        <w:rPr>
          <w:b w:val="1"/>
          <w:sz w:val="20"/>
          <w:u w:val="single"/>
        </w:rPr>
        <w:t>И.А. Киреева</w:t>
      </w:r>
    </w:p>
    <w:p w14:paraId="BA020000">
      <w:pPr>
        <w:pStyle w:val="Style_2"/>
        <w:ind w:firstLine="0" w:left="4253" w:right="0"/>
        <w:jc w:val="both"/>
        <w:rPr>
          <w:sz w:val="20"/>
        </w:rPr>
      </w:pPr>
      <w:r>
        <w:rPr>
          <w:b w:val="1"/>
          <w:sz w:val="20"/>
          <w:vertAlign w:val="superscript"/>
        </w:rPr>
        <w:t xml:space="preserve">(подпись)                   </w:t>
      </w:r>
      <w:r>
        <w:rPr>
          <w:b w:val="1"/>
          <w:sz w:val="20"/>
          <w:vertAlign w:val="superscript"/>
        </w:rPr>
        <w:tab/>
      </w:r>
      <w:r>
        <w:rPr>
          <w:b w:val="1"/>
          <w:sz w:val="20"/>
          <w:vertAlign w:val="superscript"/>
        </w:rPr>
        <w:t xml:space="preserve">         (расшифровка подписи)</w:t>
      </w:r>
    </w:p>
    <w:p w14:paraId="BB020000">
      <w:pPr>
        <w:pStyle w:val="Style_2"/>
        <w:ind w:firstLine="0" w:left="4253" w:right="0"/>
        <w:jc w:val="both"/>
        <w:rPr>
          <w:sz w:val="20"/>
        </w:rPr>
      </w:pPr>
      <w:r>
        <w:rPr>
          <w:b w:val="1"/>
          <w:sz w:val="20"/>
        </w:rPr>
        <w:tab/>
      </w:r>
    </w:p>
    <w:p w14:paraId="BC020000">
      <w:pPr>
        <w:pStyle w:val="Style_2"/>
        <w:ind/>
        <w:jc w:val="right"/>
        <w:rPr>
          <w:b w:val="1"/>
          <w:sz w:val="20"/>
        </w:rPr>
      </w:pPr>
    </w:p>
    <w:p w14:paraId="BD020000">
      <w:pPr>
        <w:pStyle w:val="Style_2"/>
        <w:ind/>
        <w:jc w:val="right"/>
        <w:rPr>
          <w:sz w:val="20"/>
        </w:rPr>
      </w:pPr>
      <w:r>
        <w:rPr>
          <w:b w:val="1"/>
          <w:sz w:val="20"/>
        </w:rPr>
        <w:t>Дата проведения и принятия решения комиссией</w:t>
      </w:r>
    </w:p>
    <w:p w14:paraId="BE020000">
      <w:pPr>
        <w:pStyle w:val="Style_2"/>
        <w:ind/>
        <w:jc w:val="right"/>
        <w:rPr>
          <w:sz w:val="20"/>
        </w:rPr>
      </w:pPr>
      <w:r>
        <w:rPr>
          <w:b w:val="1"/>
          <w:sz w:val="20"/>
        </w:rPr>
        <w:t>«_____» _________________20___г.</w:t>
      </w:r>
    </w:p>
    <w:p w14:paraId="BF020000">
      <w:pPr>
        <w:pStyle w:val="Style_2"/>
        <w:rPr>
          <w:b w:val="1"/>
          <w:sz w:val="20"/>
        </w:rPr>
      </w:pPr>
    </w:p>
    <w:p w14:paraId="C0020000">
      <w:pPr>
        <w:pStyle w:val="Style_2"/>
        <w:ind/>
        <w:jc w:val="both"/>
        <w:rPr>
          <w:sz w:val="20"/>
        </w:rPr>
      </w:pPr>
      <w:r>
        <w:rPr>
          <w:b w:val="1"/>
          <w:sz w:val="20"/>
        </w:rPr>
        <w:t>С оценочным листом ознакомлен(а)__________________/ __________________</w:t>
      </w:r>
      <w:r>
        <w:rPr>
          <w:b w:val="1"/>
          <w:sz w:val="16"/>
        </w:rPr>
        <w:t>(подпись) (расшифровка подписи</w:t>
      </w:r>
      <w:r>
        <w:rPr>
          <w:b w:val="1"/>
          <w:sz w:val="16"/>
        </w:rPr>
        <w:t xml:space="preserve"> </w:t>
      </w:r>
      <w:r>
        <w:rPr>
          <w:b w:val="1"/>
          <w:sz w:val="16"/>
        </w:rPr>
        <w:t xml:space="preserve"> </w:t>
      </w:r>
      <w:r>
        <w:rPr>
          <w:b w:val="1"/>
          <w:sz w:val="16"/>
        </w:rPr>
        <w:tab/>
      </w:r>
    </w:p>
    <w:p w14:paraId="C1020000">
      <w:pPr>
        <w:pStyle w:val="Style_2"/>
        <w:ind/>
        <w:jc w:val="right"/>
        <w:rPr>
          <w:sz w:val="20"/>
        </w:rPr>
      </w:pPr>
      <w:r>
        <w:rPr>
          <w:b w:val="1"/>
          <w:sz w:val="20"/>
        </w:rPr>
        <w:t>Дата «______»_____________20__г.</w:t>
      </w:r>
    </w:p>
    <w:p w14:paraId="C2020000">
      <w:pPr>
        <w:pStyle w:val="Style_2"/>
        <w:ind w:firstLine="708" w:left="3540" w:right="0"/>
        <w:jc w:val="both"/>
        <w:rPr>
          <w:b w:val="1"/>
        </w:rPr>
      </w:pPr>
    </w:p>
    <w:sectPr>
      <w:headerReference r:id="rId1" w:type="default"/>
      <w:type w:val="nextPage"/>
      <w:pgSz w:h="16838" w:orient="portrait" w:w="11906"/>
      <w:pgMar w:bottom="851" w:footer="0" w:gutter="0" w:header="907" w:left="1701" w:right="567" w:top="1421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36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938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180" w:left="1658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378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098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180" w:left="3818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4538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258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180" w:left="5978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default="1" w:styleId="Style_2_ch" w:type="character">
    <w:name w:val="Normal"/>
    <w:link w:val="Style_2"/>
    <w:rPr>
      <w:rFonts w:ascii="Times New Roman" w:hAnsi="Times New Roman"/>
      <w:color w:val="000000"/>
      <w:spacing w:val="0"/>
      <w:sz w:val="20"/>
    </w:rPr>
  </w:style>
  <w:style w:styleId="Style_4" w:type="paragraph">
    <w:name w:val="toc 2"/>
    <w:next w:val="Style_2"/>
    <w:link w:val="Style_4_ch"/>
    <w:uiPriority w:val="39"/>
    <w:pPr>
      <w:widowControl w:val="1"/>
      <w:spacing w:after="200" w:before="0" w:line="276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List12"/>
    <w:basedOn w:val="Style_6"/>
    <w:link w:val="Style_5_ch"/>
  </w:style>
  <w:style w:styleId="Style_5_ch" w:type="character">
    <w:name w:val="List12"/>
    <w:basedOn w:val="Style_6_ch"/>
    <w:link w:val="Style_5"/>
  </w:style>
  <w:style w:styleId="Style_7" w:type="paragraph">
    <w:name w:val="toc 4"/>
    <w:next w:val="Style_2"/>
    <w:link w:val="Style_7_ch"/>
    <w:uiPriority w:val="39"/>
    <w:pPr>
      <w:widowControl w:val="1"/>
      <w:spacing w:after="200" w:before="0" w:line="276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4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Heading 42"/>
    <w:link w:val="Style_8_ch"/>
    <w:rPr>
      <w:rFonts w:ascii="XO Thames" w:hAnsi="XO Thames"/>
      <w:b w:val="1"/>
      <w:color w:val="000000"/>
      <w:spacing w:val="0"/>
      <w:sz w:val="24"/>
    </w:rPr>
  </w:style>
  <w:style w:styleId="Style_8_ch" w:type="character">
    <w:name w:val="Heading 42"/>
    <w:link w:val="Style_8"/>
    <w:rPr>
      <w:rFonts w:ascii="XO Thames" w:hAnsi="XO Thames"/>
      <w:b w:val="1"/>
      <w:color w:val="000000"/>
      <w:spacing w:val="0"/>
      <w:sz w:val="24"/>
    </w:rPr>
  </w:style>
  <w:style w:styleId="Style_9" w:type="paragraph">
    <w:name w:val="toc 6"/>
    <w:next w:val="Style_2"/>
    <w:link w:val="Style_9_ch"/>
    <w:uiPriority w:val="39"/>
    <w:pPr>
      <w:widowControl w:val="1"/>
      <w:spacing w:after="200" w:before="0" w:line="276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2"/>
    <w:link w:val="Style_10_ch"/>
    <w:uiPriority w:val="39"/>
    <w:pPr>
      <w:widowControl w:val="1"/>
      <w:spacing w:after="200" w:before="0" w:line="276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List"/>
    <w:basedOn w:val="Style_12"/>
    <w:link w:val="Style_11_ch"/>
  </w:style>
  <w:style w:styleId="Style_11_ch" w:type="character">
    <w:name w:val="List"/>
    <w:basedOn w:val="Style_12_ch"/>
    <w:link w:val="Style_11"/>
  </w:style>
  <w:style w:styleId="Style_13" w:type="paragraph">
    <w:name w:val="Contents 93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_ch" w:type="character">
    <w:name w:val="Contents 93"/>
    <w:link w:val="Style_13"/>
    <w:rPr>
      <w:rFonts w:ascii="XO Thames" w:hAnsi="XO Thames"/>
      <w:color w:val="000000"/>
      <w:spacing w:val="0"/>
      <w:sz w:val="28"/>
    </w:rPr>
  </w:style>
  <w:style w:styleId="Style_14" w:type="paragraph">
    <w:name w:val="Footnote2"/>
    <w:link w:val="Style_1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4_ch" w:type="character">
    <w:name w:val="Footnote2"/>
    <w:link w:val="Style_14"/>
    <w:rPr>
      <w:rFonts w:ascii="XO Thames" w:hAnsi="XO Thames"/>
      <w:color w:val="000000"/>
      <w:spacing w:val="0"/>
      <w:sz w:val="22"/>
    </w:rPr>
  </w:style>
  <w:style w:styleId="Style_15" w:type="paragraph">
    <w:name w:val="Contents 5"/>
    <w:link w:val="Style_15_ch"/>
    <w:rPr>
      <w:rFonts w:ascii="XO Thames" w:hAnsi="XO Thames"/>
      <w:color w:val="000000"/>
      <w:spacing w:val="0"/>
      <w:sz w:val="28"/>
    </w:rPr>
  </w:style>
  <w:style w:styleId="Style_15_ch" w:type="character">
    <w:name w:val="Contents 5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Title11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6_ch" w:type="character">
    <w:name w:val="Title11"/>
    <w:link w:val="Style_16"/>
    <w:rPr>
      <w:rFonts w:ascii="XO Thames" w:hAnsi="XO Thames"/>
      <w:b w:val="1"/>
      <w:caps w:val="1"/>
      <w:color w:val="000000"/>
      <w:spacing w:val="0"/>
      <w:sz w:val="40"/>
    </w:rPr>
  </w:style>
  <w:style w:styleId="Style_17" w:type="paragraph">
    <w:name w:val="heading 3"/>
    <w:next w:val="Style_2"/>
    <w:link w:val="Style_17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7_ch" w:type="character">
    <w:name w:val="heading 3"/>
    <w:link w:val="Style_17"/>
    <w:rPr>
      <w:rFonts w:ascii="XO Thames" w:hAnsi="XO Thames"/>
      <w:b w:val="1"/>
      <w:color w:val="000000"/>
      <w:spacing w:val="0"/>
      <w:sz w:val="26"/>
    </w:rPr>
  </w:style>
  <w:style w:styleId="Style_18" w:type="paragraph">
    <w:name w:val="Contents 7"/>
    <w:link w:val="Style_18_ch"/>
    <w:rPr>
      <w:rFonts w:ascii="XO Thames" w:hAnsi="XO Thames"/>
      <w:color w:val="000000"/>
      <w:spacing w:val="0"/>
      <w:sz w:val="28"/>
    </w:rPr>
  </w:style>
  <w:style w:styleId="Style_18_ch" w:type="character">
    <w:name w:val="Contents 7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Contents 721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Contents 721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Footer"/>
    <w:basedOn w:val="Style_21"/>
    <w:link w:val="Style_20_ch"/>
    <w:pPr>
      <w:tabs>
        <w:tab w:leader="none" w:pos="708" w:val="clear"/>
        <w:tab w:leader="none" w:pos="4819" w:val="center"/>
        <w:tab w:leader="none" w:pos="9638" w:val="right"/>
      </w:tabs>
      <w:ind/>
    </w:pPr>
  </w:style>
  <w:style w:styleId="Style_20_ch" w:type="character">
    <w:name w:val="Footer"/>
    <w:basedOn w:val="Style_21_ch"/>
    <w:link w:val="Style_20"/>
  </w:style>
  <w:style w:styleId="Style_21" w:type="paragraph">
    <w:name w:val="Header and Footer2"/>
    <w:link w:val="Style_21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21_ch" w:type="character">
    <w:name w:val="Header and Footer2"/>
    <w:link w:val="Style_21"/>
    <w:rPr>
      <w:rFonts w:ascii="XO Thames" w:hAnsi="XO Thames"/>
      <w:color w:val="000000"/>
      <w:spacing w:val="0"/>
      <w:sz w:val="20"/>
    </w:rPr>
  </w:style>
  <w:style w:styleId="Style_22" w:type="paragraph">
    <w:name w:val="Contents 43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Contents 43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Heading 22"/>
    <w:link w:val="Style_23_ch"/>
    <w:rPr>
      <w:rFonts w:ascii="XO Thames" w:hAnsi="XO Thames"/>
      <w:b w:val="1"/>
      <w:color w:val="000000"/>
      <w:spacing w:val="0"/>
      <w:sz w:val="28"/>
    </w:rPr>
  </w:style>
  <w:style w:styleId="Style_23_ch" w:type="character">
    <w:name w:val="Heading 22"/>
    <w:link w:val="Style_23"/>
    <w:rPr>
      <w:rFonts w:ascii="XO Thames" w:hAnsi="XO Thames"/>
      <w:b w:val="1"/>
      <w:color w:val="000000"/>
      <w:spacing w:val="0"/>
      <w:sz w:val="28"/>
    </w:rPr>
  </w:style>
  <w:style w:styleId="Style_24" w:type="paragraph">
    <w:name w:val="Caption"/>
    <w:basedOn w:val="Style_2"/>
    <w:link w:val="Style_24_ch"/>
    <w:pPr>
      <w:spacing w:after="120" w:before="120"/>
      <w:ind/>
    </w:pPr>
    <w:rPr>
      <w:i w:val="1"/>
      <w:sz w:val="24"/>
    </w:rPr>
  </w:style>
  <w:style w:styleId="Style_24_ch" w:type="character">
    <w:name w:val="Caption"/>
    <w:basedOn w:val="Style_2_ch"/>
    <w:link w:val="Style_24"/>
    <w:rPr>
      <w:i w:val="1"/>
      <w:sz w:val="24"/>
    </w:rPr>
  </w:style>
  <w:style w:styleId="Style_25" w:type="paragraph">
    <w:name w:val="Internet link21"/>
    <w:link w:val="Style_25_ch"/>
    <w:pPr>
      <w:widowControl w:val="1"/>
      <w:spacing w:after="200" w:before="0" w:line="276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5_ch" w:type="character">
    <w:name w:val="Internet link21"/>
    <w:link w:val="Style_25"/>
    <w:rPr>
      <w:rFonts w:ascii="Calibri" w:hAnsi="Calibri"/>
      <w:color w:val="0000FF"/>
      <w:spacing w:val="0"/>
      <w:sz w:val="22"/>
      <w:u w:val="single"/>
    </w:rPr>
  </w:style>
  <w:style w:styleId="Style_26" w:type="paragraph">
    <w:name w:val="Contents 1"/>
    <w:link w:val="Style_26_ch"/>
    <w:rPr>
      <w:rFonts w:ascii="XO Thames" w:hAnsi="XO Thames"/>
      <w:b w:val="1"/>
      <w:color w:val="000000"/>
      <w:spacing w:val="0"/>
      <w:sz w:val="28"/>
    </w:rPr>
  </w:style>
  <w:style w:styleId="Style_26_ch" w:type="character">
    <w:name w:val="Contents 1"/>
    <w:link w:val="Style_26"/>
    <w:rPr>
      <w:rFonts w:ascii="XO Thames" w:hAnsi="XO Thames"/>
      <w:b w:val="1"/>
      <w:color w:val="000000"/>
      <w:spacing w:val="0"/>
      <w:sz w:val="28"/>
    </w:rPr>
  </w:style>
  <w:style w:styleId="Style_27" w:type="paragraph">
    <w:name w:val="Header and Footer11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7_ch" w:type="character">
    <w:name w:val="Header and Footer11"/>
    <w:link w:val="Style_27"/>
    <w:rPr>
      <w:rFonts w:ascii="XO Thames" w:hAnsi="XO Thames"/>
      <w:color w:val="000000"/>
      <w:spacing w:val="0"/>
      <w:sz w:val="20"/>
    </w:rPr>
  </w:style>
  <w:style w:styleId="Style_1" w:type="paragraph">
    <w:name w:val="Header"/>
    <w:basedOn w:val="Style_21"/>
    <w:link w:val="Style_1_ch"/>
    <w:pPr>
      <w:tabs>
        <w:tab w:leader="none" w:pos="708" w:val="clear"/>
        <w:tab w:leader="none" w:pos="4819" w:val="center"/>
        <w:tab w:leader="none" w:pos="9638" w:val="right"/>
      </w:tabs>
      <w:ind/>
    </w:pPr>
  </w:style>
  <w:style w:styleId="Style_1_ch" w:type="character">
    <w:name w:val="Header"/>
    <w:basedOn w:val="Style_21_ch"/>
    <w:link w:val="Style_1"/>
  </w:style>
  <w:style w:styleId="Style_28" w:type="paragraph">
    <w:name w:val="Internet Link11"/>
    <w:link w:val="Style_2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8_ch" w:type="character">
    <w:name w:val="Internet Link11"/>
    <w:link w:val="Style_28"/>
    <w:rPr>
      <w:rFonts w:ascii="Calibri" w:hAnsi="Calibri"/>
      <w:color w:val="0000FF"/>
      <w:spacing w:val="0"/>
      <w:sz w:val="22"/>
      <w:u w:val="single"/>
    </w:rPr>
  </w:style>
  <w:style w:styleId="Style_29" w:type="paragraph">
    <w:name w:val="Subtitle1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9_ch" w:type="character">
    <w:name w:val="Subtitle11"/>
    <w:link w:val="Style_29"/>
    <w:rPr>
      <w:rFonts w:ascii="XO Thames" w:hAnsi="XO Thames"/>
      <w:i w:val="1"/>
      <w:color w:val="000000"/>
      <w:spacing w:val="0"/>
      <w:sz w:val="24"/>
    </w:rPr>
  </w:style>
  <w:style w:styleId="Style_30" w:type="paragraph">
    <w:name w:val="Указатель"/>
    <w:basedOn w:val="Style_2"/>
    <w:link w:val="Style_30_ch"/>
  </w:style>
  <w:style w:styleId="Style_30_ch" w:type="character">
    <w:name w:val="Указатель"/>
    <w:basedOn w:val="Style_2_ch"/>
    <w:link w:val="Style_30"/>
  </w:style>
  <w:style w:styleId="Style_31" w:type="paragraph">
    <w:name w:val="Contents 33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1_ch" w:type="character">
    <w:name w:val="Contents 33"/>
    <w:link w:val="Style_31"/>
    <w:rPr>
      <w:rFonts w:ascii="XO Thames" w:hAnsi="XO Thames"/>
      <w:color w:val="000000"/>
      <w:spacing w:val="0"/>
      <w:sz w:val="28"/>
    </w:rPr>
  </w:style>
  <w:style w:styleId="Style_32" w:type="paragraph">
    <w:name w:val="Title2"/>
    <w:link w:val="Style_32_ch"/>
    <w:rPr>
      <w:rFonts w:ascii="XO Thames" w:hAnsi="XO Thames"/>
      <w:b w:val="1"/>
      <w:caps w:val="1"/>
      <w:color w:val="000000"/>
      <w:spacing w:val="0"/>
      <w:sz w:val="40"/>
    </w:rPr>
  </w:style>
  <w:style w:styleId="Style_32_ch" w:type="character">
    <w:name w:val="Title2"/>
    <w:link w:val="Style_32"/>
    <w:rPr>
      <w:rFonts w:ascii="XO Thames" w:hAnsi="XO Thames"/>
      <w:b w:val="1"/>
      <w:caps w:val="1"/>
      <w:color w:val="000000"/>
      <w:spacing w:val="0"/>
      <w:sz w:val="40"/>
    </w:rPr>
  </w:style>
  <w:style w:styleId="Style_33" w:type="paragraph">
    <w:name w:val="toc 3"/>
    <w:next w:val="Style_2"/>
    <w:link w:val="Style_33_ch"/>
    <w:uiPriority w:val="39"/>
    <w:pPr>
      <w:widowControl w:val="1"/>
      <w:spacing w:after="200" w:before="0" w:line="276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33_ch" w:type="character">
    <w:name w:val="toc 3"/>
    <w:link w:val="Style_33"/>
    <w:rPr>
      <w:rFonts w:ascii="XO Thames" w:hAnsi="XO Thames"/>
      <w:color w:val="000000"/>
      <w:spacing w:val="0"/>
      <w:sz w:val="28"/>
    </w:rPr>
  </w:style>
  <w:style w:styleId="Style_34" w:type="paragraph">
    <w:name w:val="Contents 511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Contents 511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Heading 31"/>
    <w:link w:val="Style_35_ch"/>
    <w:rPr>
      <w:rFonts w:ascii="XO Thames" w:hAnsi="XO Thames"/>
      <w:b w:val="1"/>
      <w:color w:val="000000"/>
      <w:spacing w:val="0"/>
      <w:sz w:val="26"/>
    </w:rPr>
  </w:style>
  <w:style w:styleId="Style_35_ch" w:type="character">
    <w:name w:val="Heading 31"/>
    <w:link w:val="Style_35"/>
    <w:rPr>
      <w:rFonts w:ascii="XO Thames" w:hAnsi="XO Thames"/>
      <w:b w:val="1"/>
      <w:color w:val="000000"/>
      <w:spacing w:val="0"/>
      <w:sz w:val="26"/>
    </w:rPr>
  </w:style>
  <w:style w:styleId="Style_36" w:type="paragraph">
    <w:name w:val="Contents 13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6_ch" w:type="character">
    <w:name w:val="Contents 13"/>
    <w:link w:val="Style_36"/>
    <w:rPr>
      <w:rFonts w:ascii="XO Thames" w:hAnsi="XO Thames"/>
      <w:b w:val="1"/>
      <w:color w:val="000000"/>
      <w:spacing w:val="0"/>
      <w:sz w:val="28"/>
    </w:rPr>
  </w:style>
  <w:style w:styleId="Style_37" w:type="paragraph">
    <w:name w:val="Указатель11"/>
    <w:basedOn w:val="Style_2"/>
    <w:link w:val="Style_37_ch"/>
  </w:style>
  <w:style w:styleId="Style_37_ch" w:type="character">
    <w:name w:val="Указатель11"/>
    <w:basedOn w:val="Style_2_ch"/>
    <w:link w:val="Style_37"/>
  </w:style>
  <w:style w:styleId="Style_38" w:type="paragraph">
    <w:name w:val="Contents 221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Contents 221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heading 5"/>
    <w:next w:val="Style_2"/>
    <w:link w:val="Style_39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9_ch" w:type="character">
    <w:name w:val="heading 5"/>
    <w:link w:val="Style_39"/>
    <w:rPr>
      <w:rFonts w:ascii="XO Thames" w:hAnsi="XO Thames"/>
      <w:b w:val="1"/>
      <w:color w:val="000000"/>
      <w:spacing w:val="0"/>
      <w:sz w:val="22"/>
    </w:rPr>
  </w:style>
  <w:style w:styleId="Style_40" w:type="paragraph">
    <w:name w:val="Contents 52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0_ch" w:type="character">
    <w:name w:val="Contents 521"/>
    <w:link w:val="Style_40"/>
    <w:rPr>
      <w:rFonts w:ascii="XO Thames" w:hAnsi="XO Thames"/>
      <w:color w:val="000000"/>
      <w:spacing w:val="0"/>
      <w:sz w:val="28"/>
    </w:rPr>
  </w:style>
  <w:style w:styleId="Style_41" w:type="paragraph">
    <w:name w:val="Internet Link3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41_ch" w:type="character">
    <w:name w:val="Internet Link3"/>
    <w:link w:val="Style_41"/>
    <w:rPr>
      <w:rFonts w:ascii="Calibri" w:hAnsi="Calibri"/>
      <w:color w:val="0000FF"/>
      <w:spacing w:val="0"/>
      <w:sz w:val="22"/>
      <w:u w:val="single"/>
    </w:rPr>
  </w:style>
  <w:style w:styleId="Style_42" w:type="paragraph">
    <w:name w:val="Contents 711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Contents 711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Caption1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43_ch" w:type="character">
    <w:name w:val="Caption11"/>
    <w:link w:val="Style_43"/>
    <w:rPr>
      <w:rFonts w:asciiTheme="minorAscii" w:hAnsiTheme="minorHAnsi"/>
      <w:i w:val="1"/>
      <w:color w:val="000000"/>
      <w:spacing w:val="0"/>
      <w:sz w:val="24"/>
    </w:rPr>
  </w:style>
  <w:style w:styleId="Style_44" w:type="paragraph">
    <w:name w:val="heading 1"/>
    <w:next w:val="Style_2"/>
    <w:link w:val="Style_4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44_ch" w:type="character">
    <w:name w:val="heading 1"/>
    <w:link w:val="Style_44"/>
    <w:rPr>
      <w:rFonts w:ascii="XO Thames" w:hAnsi="XO Thames"/>
      <w:b w:val="1"/>
      <w:color w:val="000000"/>
      <w:spacing w:val="0"/>
      <w:sz w:val="32"/>
    </w:rPr>
  </w:style>
  <w:style w:styleId="Style_45" w:type="paragraph">
    <w:name w:val="Contents 4"/>
    <w:link w:val="Style_45_ch"/>
    <w:rPr>
      <w:rFonts w:ascii="XO Thames" w:hAnsi="XO Thames"/>
      <w:color w:val="000000"/>
      <w:spacing w:val="0"/>
      <w:sz w:val="28"/>
    </w:rPr>
  </w:style>
  <w:style w:styleId="Style_45_ch" w:type="character">
    <w:name w:val="Contents 4"/>
    <w:link w:val="Style_45"/>
    <w:rPr>
      <w:rFonts w:ascii="XO Thames" w:hAnsi="XO Thames"/>
      <w:color w:val="000000"/>
      <w:spacing w:val="0"/>
      <w:sz w:val="28"/>
    </w:rPr>
  </w:style>
  <w:style w:styleId="Style_46" w:type="paragraph">
    <w:name w:val="Heading 12"/>
    <w:link w:val="Style_46_ch"/>
    <w:rPr>
      <w:rFonts w:ascii="XO Thames" w:hAnsi="XO Thames"/>
      <w:b w:val="1"/>
      <w:color w:val="000000"/>
      <w:spacing w:val="0"/>
      <w:sz w:val="32"/>
    </w:rPr>
  </w:style>
  <w:style w:styleId="Style_46_ch" w:type="character">
    <w:name w:val="Heading 12"/>
    <w:link w:val="Style_46"/>
    <w:rPr>
      <w:rFonts w:ascii="XO Thames" w:hAnsi="XO Thames"/>
      <w:b w:val="1"/>
      <w:color w:val="000000"/>
      <w:spacing w:val="0"/>
      <w:sz w:val="32"/>
    </w:rPr>
  </w:style>
  <w:style w:styleId="Style_47" w:type="paragraph">
    <w:name w:val="Hyperlink"/>
    <w:link w:val="Style_47_ch"/>
    <w:rPr>
      <w:color w:val="0000FF"/>
      <w:u w:val="single"/>
    </w:rPr>
  </w:style>
  <w:style w:styleId="Style_47_ch" w:type="character">
    <w:name w:val="Hyperlink"/>
    <w:link w:val="Style_47"/>
    <w:rPr>
      <w:color w:val="0000FF"/>
      <w:u w:val="single"/>
    </w:rPr>
  </w:style>
  <w:style w:styleId="Style_48" w:type="paragraph">
    <w:name w:val="Footnote"/>
    <w:link w:val="Style_48_ch"/>
    <w:pPr>
      <w:ind w:firstLine="851" w:left="0"/>
      <w:jc w:val="both"/>
    </w:pPr>
    <w:rPr>
      <w:rFonts w:ascii="XO Thames" w:hAnsi="XO Thames"/>
      <w:sz w:val="22"/>
    </w:rPr>
  </w:style>
  <w:style w:styleId="Style_48_ch" w:type="character">
    <w:name w:val="Footnote"/>
    <w:link w:val="Style_48"/>
    <w:rPr>
      <w:rFonts w:ascii="XO Thames" w:hAnsi="XO Thames"/>
      <w:sz w:val="22"/>
    </w:rPr>
  </w:style>
  <w:style w:styleId="Style_49" w:type="paragraph">
    <w:name w:val="toc 1"/>
    <w:next w:val="Style_2"/>
    <w:link w:val="Style_49_ch"/>
    <w:uiPriority w:val="39"/>
    <w:pPr>
      <w:widowControl w:val="1"/>
      <w:spacing w:after="200" w:before="0" w:line="276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9_ch" w:type="character">
    <w:name w:val="toc 1"/>
    <w:link w:val="Style_49"/>
    <w:rPr>
      <w:rFonts w:ascii="XO Thames" w:hAnsi="XO Thames"/>
      <w:b w:val="1"/>
      <w:color w:val="000000"/>
      <w:spacing w:val="0"/>
      <w:sz w:val="28"/>
    </w:rPr>
  </w:style>
  <w:style w:styleId="Style_6" w:type="paragraph">
    <w:name w:val="Text body2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_ch" w:type="character">
    <w:name w:val="Text body2"/>
    <w:link w:val="Style_6"/>
    <w:rPr>
      <w:rFonts w:asciiTheme="minorAscii" w:hAnsiTheme="minorHAnsi"/>
      <w:color w:val="000000"/>
      <w:spacing w:val="0"/>
      <w:sz w:val="22"/>
    </w:rPr>
  </w:style>
  <w:style w:styleId="Style_50" w:type="paragraph">
    <w:name w:val="Header and Footer"/>
    <w:link w:val="Style_50_ch"/>
    <w:pPr>
      <w:spacing w:line="240" w:lineRule="auto"/>
      <w:ind/>
      <w:jc w:val="both"/>
    </w:pPr>
    <w:rPr>
      <w:rFonts w:ascii="XO Thames" w:hAnsi="XO Thames"/>
      <w:sz w:val="20"/>
    </w:rPr>
  </w:style>
  <w:style w:styleId="Style_50_ch" w:type="character">
    <w:name w:val="Header and Footer"/>
    <w:link w:val="Style_50"/>
    <w:rPr>
      <w:rFonts w:ascii="XO Thames" w:hAnsi="XO Thames"/>
      <w:sz w:val="20"/>
    </w:rPr>
  </w:style>
  <w:style w:styleId="Style_51" w:type="paragraph">
    <w:name w:val="Заголовок11"/>
    <w:basedOn w:val="Style_2"/>
    <w:next w:val="Style_12"/>
    <w:link w:val="Style_51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1_ch" w:type="character">
    <w:name w:val="Заголовок11"/>
    <w:basedOn w:val="Style_2_ch"/>
    <w:link w:val="Style_51"/>
    <w:rPr>
      <w:rFonts w:ascii="Liberation Sans" w:hAnsi="Liberation Sans"/>
      <w:sz w:val="28"/>
    </w:rPr>
  </w:style>
  <w:style w:styleId="Style_52" w:type="paragraph">
    <w:name w:val="Заголовок"/>
    <w:basedOn w:val="Style_2"/>
    <w:next w:val="Style_12"/>
    <w:link w:val="Style_5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2_ch" w:type="character">
    <w:name w:val="Заголовок"/>
    <w:basedOn w:val="Style_2_ch"/>
    <w:link w:val="Style_52"/>
    <w:rPr>
      <w:rFonts w:ascii="Liberation Sans" w:hAnsi="Liberation Sans"/>
      <w:sz w:val="28"/>
    </w:rPr>
  </w:style>
  <w:style w:styleId="Style_53" w:type="paragraph">
    <w:name w:val="Contents 23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3_ch" w:type="character">
    <w:name w:val="Contents 23"/>
    <w:link w:val="Style_53"/>
    <w:rPr>
      <w:rFonts w:ascii="XO Thames" w:hAnsi="XO Thames"/>
      <w:color w:val="000000"/>
      <w:spacing w:val="0"/>
      <w:sz w:val="28"/>
    </w:rPr>
  </w:style>
  <w:style w:styleId="Style_12" w:type="paragraph">
    <w:name w:val="Body Text"/>
    <w:basedOn w:val="Style_2"/>
    <w:link w:val="Style_12_ch"/>
    <w:pPr>
      <w:spacing w:after="140" w:before="0" w:line="276" w:lineRule="auto"/>
      <w:ind/>
    </w:pPr>
  </w:style>
  <w:style w:styleId="Style_12_ch" w:type="character">
    <w:name w:val="Body Text"/>
    <w:basedOn w:val="Style_2_ch"/>
    <w:link w:val="Style_12"/>
  </w:style>
  <w:style w:styleId="Style_54" w:type="paragraph">
    <w:name w:val="toc 9"/>
    <w:next w:val="Style_2"/>
    <w:link w:val="Style_54_ch"/>
    <w:uiPriority w:val="39"/>
    <w:pPr>
      <w:widowControl w:val="1"/>
      <w:spacing w:after="200" w:before="0" w:line="276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54_ch" w:type="character">
    <w:name w:val="toc 9"/>
    <w:link w:val="Style_54"/>
    <w:rPr>
      <w:rFonts w:ascii="XO Thames" w:hAnsi="XO Thames"/>
      <w:color w:val="000000"/>
      <w:spacing w:val="0"/>
      <w:sz w:val="28"/>
    </w:rPr>
  </w:style>
  <w:style w:styleId="Style_55" w:type="paragraph">
    <w:name w:val="Heading 211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5_ch" w:type="character">
    <w:name w:val="Heading 211"/>
    <w:link w:val="Style_55"/>
    <w:rPr>
      <w:rFonts w:ascii="XO Thames" w:hAnsi="XO Thames"/>
      <w:b w:val="1"/>
      <w:color w:val="000000"/>
      <w:spacing w:val="0"/>
      <w:sz w:val="28"/>
    </w:rPr>
  </w:style>
  <w:style w:styleId="Style_56" w:type="paragraph">
    <w:name w:val="Contents 61"/>
    <w:link w:val="Style_56_ch"/>
    <w:rPr>
      <w:rFonts w:ascii="XO Thames" w:hAnsi="XO Thames"/>
      <w:color w:val="000000"/>
      <w:spacing w:val="0"/>
      <w:sz w:val="28"/>
    </w:rPr>
  </w:style>
  <w:style w:styleId="Style_56_ch" w:type="character">
    <w:name w:val="Contents 61"/>
    <w:link w:val="Style_56"/>
    <w:rPr>
      <w:rFonts w:ascii="XO Thames" w:hAnsi="XO Thames"/>
      <w:color w:val="000000"/>
      <w:spacing w:val="0"/>
      <w:sz w:val="28"/>
    </w:rPr>
  </w:style>
  <w:style w:styleId="Style_57" w:type="paragraph">
    <w:name w:val="Contents 121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57_ch" w:type="character">
    <w:name w:val="Contents 121"/>
    <w:link w:val="Style_57"/>
    <w:rPr>
      <w:rFonts w:ascii="XO Thames" w:hAnsi="XO Thames"/>
      <w:b w:val="1"/>
      <w:color w:val="000000"/>
      <w:spacing w:val="0"/>
      <w:sz w:val="28"/>
    </w:rPr>
  </w:style>
  <w:style w:styleId="Style_58" w:type="paragraph">
    <w:name w:val="Heading 312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58_ch" w:type="character">
    <w:name w:val="Heading 312"/>
    <w:link w:val="Style_58"/>
    <w:rPr>
      <w:rFonts w:ascii="XO Thames" w:hAnsi="XO Thames"/>
      <w:b w:val="1"/>
      <w:color w:val="000000"/>
      <w:spacing w:val="0"/>
      <w:sz w:val="26"/>
    </w:rPr>
  </w:style>
  <w:style w:styleId="Style_59" w:type="paragraph">
    <w:name w:val="Heading 411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59_ch" w:type="character">
    <w:name w:val="Heading 411"/>
    <w:link w:val="Style_59"/>
    <w:rPr>
      <w:rFonts w:ascii="XO Thames" w:hAnsi="XO Thames"/>
      <w:b w:val="1"/>
      <w:color w:val="000000"/>
      <w:spacing w:val="0"/>
      <w:sz w:val="24"/>
    </w:rPr>
  </w:style>
  <w:style w:styleId="Style_60" w:type="paragraph">
    <w:name w:val="toc 8"/>
    <w:next w:val="Style_2"/>
    <w:link w:val="Style_60_ch"/>
    <w:uiPriority w:val="39"/>
    <w:pPr>
      <w:widowControl w:val="1"/>
      <w:spacing w:after="200" w:before="0" w:line="276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60_ch" w:type="character">
    <w:name w:val="toc 8"/>
    <w:link w:val="Style_60"/>
    <w:rPr>
      <w:rFonts w:ascii="XO Thames" w:hAnsi="XO Thames"/>
      <w:color w:val="000000"/>
      <w:spacing w:val="0"/>
      <w:sz w:val="28"/>
    </w:rPr>
  </w:style>
  <w:style w:styleId="Style_61" w:type="paragraph">
    <w:name w:val="Contents 321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1_ch" w:type="character">
    <w:name w:val="Contents 321"/>
    <w:link w:val="Style_61"/>
    <w:rPr>
      <w:rFonts w:ascii="XO Thames" w:hAnsi="XO Thames"/>
      <w:color w:val="000000"/>
      <w:spacing w:val="0"/>
      <w:sz w:val="28"/>
    </w:rPr>
  </w:style>
  <w:style w:styleId="Style_62" w:type="paragraph">
    <w:name w:val="Contents 421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2_ch" w:type="character">
    <w:name w:val="Contents 421"/>
    <w:link w:val="Style_62"/>
    <w:rPr>
      <w:rFonts w:ascii="XO Thames" w:hAnsi="XO Thames"/>
      <w:color w:val="000000"/>
      <w:spacing w:val="0"/>
      <w:sz w:val="28"/>
    </w:rPr>
  </w:style>
  <w:style w:styleId="Style_63" w:type="paragraph">
    <w:name w:val="Contents 91"/>
    <w:link w:val="Style_63_ch"/>
    <w:rPr>
      <w:rFonts w:ascii="XO Thames" w:hAnsi="XO Thames"/>
      <w:color w:val="000000"/>
      <w:spacing w:val="0"/>
      <w:sz w:val="28"/>
    </w:rPr>
  </w:style>
  <w:style w:styleId="Style_63_ch" w:type="character">
    <w:name w:val="Contents 91"/>
    <w:link w:val="Style_63"/>
    <w:rPr>
      <w:rFonts w:ascii="XO Thames" w:hAnsi="XO Thames"/>
      <w:color w:val="000000"/>
      <w:spacing w:val="0"/>
      <w:sz w:val="28"/>
    </w:rPr>
  </w:style>
  <w:style w:styleId="Style_64" w:type="paragraph">
    <w:name w:val="Caption2"/>
    <w:link w:val="Style_64_ch"/>
    <w:rPr>
      <w:i w:val="1"/>
      <w:sz w:val="24"/>
    </w:rPr>
  </w:style>
  <w:style w:styleId="Style_64_ch" w:type="character">
    <w:name w:val="Caption2"/>
    <w:link w:val="Style_64"/>
    <w:rPr>
      <w:i w:val="1"/>
      <w:sz w:val="24"/>
    </w:rPr>
  </w:style>
  <w:style w:styleId="Style_65" w:type="paragraph">
    <w:name w:val="Heading 511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65_ch" w:type="character">
    <w:name w:val="Heading 511"/>
    <w:link w:val="Style_65"/>
    <w:rPr>
      <w:rFonts w:ascii="XO Thames" w:hAnsi="XO Thames"/>
      <w:b w:val="1"/>
      <w:color w:val="000000"/>
      <w:spacing w:val="0"/>
      <w:sz w:val="22"/>
    </w:rPr>
  </w:style>
  <w:style w:styleId="Style_66" w:type="paragraph">
    <w:name w:val="Contents 81"/>
    <w:link w:val="Style_66_ch"/>
    <w:rPr>
      <w:rFonts w:ascii="XO Thames" w:hAnsi="XO Thames"/>
      <w:color w:val="000000"/>
      <w:spacing w:val="0"/>
      <w:sz w:val="28"/>
    </w:rPr>
  </w:style>
  <w:style w:styleId="Style_66_ch" w:type="character">
    <w:name w:val="Contents 81"/>
    <w:link w:val="Style_66"/>
    <w:rPr>
      <w:rFonts w:ascii="XO Thames" w:hAnsi="XO Thames"/>
      <w:color w:val="000000"/>
      <w:spacing w:val="0"/>
      <w:sz w:val="28"/>
    </w:rPr>
  </w:style>
  <w:style w:styleId="Style_67" w:type="paragraph">
    <w:name w:val="Heading 11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67_ch" w:type="character">
    <w:name w:val="Heading 111"/>
    <w:link w:val="Style_67"/>
    <w:rPr>
      <w:rFonts w:ascii="XO Thames" w:hAnsi="XO Thames"/>
      <w:b w:val="1"/>
      <w:color w:val="000000"/>
      <w:spacing w:val="0"/>
      <w:sz w:val="32"/>
    </w:rPr>
  </w:style>
  <w:style w:styleId="Style_68" w:type="paragraph">
    <w:name w:val="Contents 63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8_ch" w:type="character">
    <w:name w:val="Contents 63"/>
    <w:link w:val="Style_68"/>
    <w:rPr>
      <w:rFonts w:ascii="XO Thames" w:hAnsi="XO Thames"/>
      <w:color w:val="000000"/>
      <w:spacing w:val="0"/>
      <w:sz w:val="28"/>
    </w:rPr>
  </w:style>
  <w:style w:styleId="Style_69" w:type="paragraph">
    <w:name w:val="Contents 621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9_ch" w:type="character">
    <w:name w:val="Contents 621"/>
    <w:link w:val="Style_69"/>
    <w:rPr>
      <w:rFonts w:ascii="XO Thames" w:hAnsi="XO Thames"/>
      <w:color w:val="000000"/>
      <w:spacing w:val="0"/>
      <w:sz w:val="28"/>
    </w:rPr>
  </w:style>
  <w:style w:styleId="Style_70" w:type="paragraph">
    <w:name w:val="Normal (Web)11"/>
    <w:basedOn w:val="Style_2"/>
    <w:link w:val="Style_70_ch"/>
    <w:pPr>
      <w:spacing w:afterAutospacing="on" w:beforeAutospacing="on"/>
      <w:ind/>
    </w:pPr>
    <w:rPr>
      <w:sz w:val="24"/>
    </w:rPr>
  </w:style>
  <w:style w:styleId="Style_70_ch" w:type="character">
    <w:name w:val="Normal (Web)11"/>
    <w:basedOn w:val="Style_2_ch"/>
    <w:link w:val="Style_70"/>
    <w:rPr>
      <w:sz w:val="24"/>
    </w:rPr>
  </w:style>
  <w:style w:styleId="Style_71" w:type="paragraph">
    <w:name w:val="Contents 921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1_ch" w:type="character">
    <w:name w:val="Contents 921"/>
    <w:link w:val="Style_71"/>
    <w:rPr>
      <w:rFonts w:ascii="XO Thames" w:hAnsi="XO Thames"/>
      <w:color w:val="000000"/>
      <w:spacing w:val="0"/>
      <w:sz w:val="28"/>
    </w:rPr>
  </w:style>
  <w:style w:styleId="Style_72" w:type="paragraph">
    <w:name w:val="toc 5"/>
    <w:next w:val="Style_2"/>
    <w:link w:val="Style_72_ch"/>
    <w:uiPriority w:val="39"/>
    <w:pPr>
      <w:widowControl w:val="1"/>
      <w:spacing w:after="200" w:before="0" w:line="276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72_ch" w:type="character">
    <w:name w:val="toc 5"/>
    <w:link w:val="Style_72"/>
    <w:rPr>
      <w:rFonts w:ascii="XO Thames" w:hAnsi="XO Thames"/>
      <w:color w:val="000000"/>
      <w:spacing w:val="0"/>
      <w:sz w:val="28"/>
    </w:rPr>
  </w:style>
  <w:style w:styleId="Style_73" w:type="paragraph">
    <w:name w:val="Contents 82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3_ch" w:type="character">
    <w:name w:val="Contents 821"/>
    <w:link w:val="Style_73"/>
    <w:rPr>
      <w:rFonts w:ascii="XO Thames" w:hAnsi="XO Thames"/>
      <w:color w:val="000000"/>
      <w:spacing w:val="0"/>
      <w:sz w:val="28"/>
    </w:rPr>
  </w:style>
  <w:style w:styleId="Style_74" w:type="paragraph">
    <w:name w:val="Subtitle2"/>
    <w:link w:val="Style_74_ch"/>
    <w:rPr>
      <w:rFonts w:ascii="XO Thames" w:hAnsi="XO Thames"/>
      <w:i w:val="1"/>
      <w:color w:val="000000"/>
      <w:spacing w:val="0"/>
      <w:sz w:val="24"/>
    </w:rPr>
  </w:style>
  <w:style w:styleId="Style_74_ch" w:type="character">
    <w:name w:val="Subtitle2"/>
    <w:link w:val="Style_74"/>
    <w:rPr>
      <w:rFonts w:ascii="XO Thames" w:hAnsi="XO Thames"/>
      <w:i w:val="1"/>
      <w:color w:val="000000"/>
      <w:spacing w:val="0"/>
      <w:sz w:val="24"/>
    </w:rPr>
  </w:style>
  <w:style w:styleId="Style_75" w:type="paragraph">
    <w:name w:val="List1"/>
    <w:basedOn w:val="Style_76"/>
    <w:link w:val="Style_75_ch"/>
  </w:style>
  <w:style w:styleId="Style_75_ch" w:type="character">
    <w:name w:val="List1"/>
    <w:basedOn w:val="Style_76_ch"/>
    <w:link w:val="Style_75"/>
  </w:style>
  <w:style w:styleId="Style_77" w:type="paragraph">
    <w:name w:val="Contents 3"/>
    <w:link w:val="Style_77_ch"/>
    <w:rPr>
      <w:rFonts w:ascii="XO Thames" w:hAnsi="XO Thames"/>
      <w:color w:val="000000"/>
      <w:spacing w:val="0"/>
      <w:sz w:val="28"/>
    </w:rPr>
  </w:style>
  <w:style w:styleId="Style_77_ch" w:type="character">
    <w:name w:val="Contents 3"/>
    <w:link w:val="Style_77"/>
    <w:rPr>
      <w:rFonts w:ascii="XO Thames" w:hAnsi="XO Thames"/>
      <w:color w:val="000000"/>
      <w:spacing w:val="0"/>
      <w:sz w:val="28"/>
    </w:rPr>
  </w:style>
  <w:style w:styleId="Style_78" w:type="paragraph">
    <w:name w:val="Contents 2"/>
    <w:link w:val="Style_78_ch"/>
    <w:rPr>
      <w:rFonts w:ascii="XO Thames" w:hAnsi="XO Thames"/>
      <w:color w:val="000000"/>
      <w:spacing w:val="0"/>
      <w:sz w:val="28"/>
    </w:rPr>
  </w:style>
  <w:style w:styleId="Style_78_ch" w:type="character">
    <w:name w:val="Contents 2"/>
    <w:link w:val="Style_78"/>
    <w:rPr>
      <w:rFonts w:ascii="XO Thames" w:hAnsi="XO Thames"/>
      <w:color w:val="000000"/>
      <w:spacing w:val="0"/>
      <w:sz w:val="28"/>
    </w:rPr>
  </w:style>
  <w:style w:styleId="Style_79" w:type="paragraph">
    <w:name w:val="Default Paragraph Font11"/>
    <w:link w:val="Style_79_ch"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9_ch" w:type="character">
    <w:name w:val="Default Paragraph Font11"/>
    <w:link w:val="Style_79"/>
    <w:rPr>
      <w:rFonts w:asciiTheme="minorAscii" w:hAnsiTheme="minorHAnsi"/>
      <w:color w:val="000000"/>
      <w:spacing w:val="0"/>
      <w:sz w:val="22"/>
    </w:rPr>
  </w:style>
  <w:style w:styleId="Style_80" w:type="paragraph">
    <w:name w:val="Subtitle"/>
    <w:next w:val="Style_2"/>
    <w:link w:val="Style_80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80_ch" w:type="character">
    <w:name w:val="Subtitle"/>
    <w:link w:val="Style_80"/>
    <w:rPr>
      <w:rFonts w:ascii="XO Thames" w:hAnsi="XO Thames"/>
      <w:i w:val="1"/>
      <w:color w:val="000000"/>
      <w:spacing w:val="0"/>
      <w:sz w:val="24"/>
    </w:rPr>
  </w:style>
  <w:style w:styleId="Style_81" w:type="paragraph">
    <w:name w:val="Balloon Text11"/>
    <w:basedOn w:val="Style_2"/>
    <w:link w:val="Style_81_ch"/>
    <w:rPr>
      <w:rFonts w:ascii="Tahoma" w:hAnsi="Tahoma"/>
      <w:sz w:val="16"/>
    </w:rPr>
  </w:style>
  <w:style w:styleId="Style_81_ch" w:type="character">
    <w:name w:val="Balloon Text11"/>
    <w:basedOn w:val="Style_2_ch"/>
    <w:link w:val="Style_81"/>
    <w:rPr>
      <w:rFonts w:ascii="Tahoma" w:hAnsi="Tahoma"/>
      <w:sz w:val="16"/>
    </w:rPr>
  </w:style>
  <w:style w:styleId="Style_82" w:type="paragraph">
    <w:name w:val="Title"/>
    <w:next w:val="Style_2"/>
    <w:link w:val="Style_82_ch"/>
    <w:uiPriority w:val="10"/>
    <w:qFormat/>
    <w:pPr>
      <w:widowControl w:val="1"/>
      <w:spacing w:after="567" w:before="567" w:line="276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82_ch" w:type="character">
    <w:name w:val="Title"/>
    <w:link w:val="Style_82"/>
    <w:rPr>
      <w:rFonts w:ascii="XO Thames" w:hAnsi="XO Thames"/>
      <w:b w:val="1"/>
      <w:caps w:val="1"/>
      <w:color w:val="000000"/>
      <w:spacing w:val="0"/>
      <w:sz w:val="40"/>
    </w:rPr>
  </w:style>
  <w:style w:styleId="Style_83" w:type="paragraph">
    <w:name w:val="heading 4"/>
    <w:next w:val="Style_2"/>
    <w:link w:val="Style_83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83_ch" w:type="character">
    <w:name w:val="heading 4"/>
    <w:link w:val="Style_83"/>
    <w:rPr>
      <w:rFonts w:ascii="XO Thames" w:hAnsi="XO Thames"/>
      <w:b w:val="1"/>
      <w:color w:val="000000"/>
      <w:spacing w:val="0"/>
      <w:sz w:val="24"/>
    </w:rPr>
  </w:style>
  <w:style w:styleId="Style_84" w:type="paragraph">
    <w:name w:val="Heading 52"/>
    <w:link w:val="Style_84_ch"/>
    <w:rPr>
      <w:rFonts w:ascii="XO Thames" w:hAnsi="XO Thames"/>
      <w:b w:val="1"/>
      <w:color w:val="000000"/>
      <w:spacing w:val="0"/>
      <w:sz w:val="22"/>
    </w:rPr>
  </w:style>
  <w:style w:styleId="Style_84_ch" w:type="character">
    <w:name w:val="Heading 52"/>
    <w:link w:val="Style_84"/>
    <w:rPr>
      <w:rFonts w:ascii="XO Thames" w:hAnsi="XO Thames"/>
      <w:b w:val="1"/>
      <w:color w:val="000000"/>
      <w:spacing w:val="0"/>
      <w:sz w:val="22"/>
    </w:rPr>
  </w:style>
  <w:style w:styleId="Style_85" w:type="paragraph">
    <w:name w:val="Колонтитул11"/>
    <w:link w:val="Style_85_ch"/>
    <w:pPr>
      <w:widowControl w:val="1"/>
      <w:spacing w:after="20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85_ch" w:type="character">
    <w:name w:val="Колонтитул11"/>
    <w:link w:val="Style_85"/>
    <w:rPr>
      <w:rFonts w:ascii="XO Thames" w:hAnsi="XO Thames"/>
      <w:color w:val="000000"/>
      <w:spacing w:val="0"/>
      <w:sz w:val="20"/>
    </w:rPr>
  </w:style>
  <w:style w:styleId="Style_86" w:type="paragraph">
    <w:name w:val="heading 2"/>
    <w:next w:val="Style_2"/>
    <w:link w:val="Style_86_ch"/>
    <w:uiPriority w:val="9"/>
    <w:qFormat/>
    <w:pPr>
      <w:widowControl w:val="1"/>
      <w:spacing w:after="120" w:before="120" w:line="276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86_ch" w:type="character">
    <w:name w:val="heading 2"/>
    <w:link w:val="Style_86"/>
    <w:rPr>
      <w:rFonts w:ascii="XO Thames" w:hAnsi="XO Thames"/>
      <w:b w:val="1"/>
      <w:color w:val="000000"/>
      <w:spacing w:val="0"/>
      <w:sz w:val="28"/>
    </w:rPr>
  </w:style>
  <w:style w:styleId="Style_76" w:type="paragraph">
    <w:name w:val="Text body1"/>
    <w:link w:val="Style_76_ch"/>
  </w:style>
  <w:style w:styleId="Style_76_ch" w:type="character">
    <w:name w:val="Text body1"/>
    <w:link w:val="Style_76"/>
  </w:style>
  <w:style w:styleId="Style_87" w:type="paragraph">
    <w:name w:val="Footnote11"/>
    <w:link w:val="Style_87_ch"/>
    <w:pPr>
      <w:widowControl w:val="1"/>
      <w:spacing w:after="200" w:before="0" w:line="276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87_ch" w:type="character">
    <w:name w:val="Footnote11"/>
    <w:link w:val="Style_87"/>
    <w:rPr>
      <w:rFonts w:ascii="XO Thames" w:hAnsi="XO Thames"/>
      <w:color w:val="000000"/>
      <w:spacing w:val="0"/>
      <w:sz w:val="22"/>
    </w:rPr>
  </w:style>
  <w:style w:styleId="Style_88" w:type="paragraph">
    <w:name w:val="Contents 83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8_ch" w:type="character">
    <w:name w:val="Contents 83"/>
    <w:link w:val="Style_88"/>
    <w:rPr>
      <w:rFonts w:ascii="XO Thames" w:hAnsi="XO Thames"/>
      <w:color w:val="000000"/>
      <w:spacing w:val="0"/>
      <w:sz w:val="28"/>
    </w:rPr>
  </w:style>
  <w:style w:default="1" w:styleId="Style_89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8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2024-08-29T08:46:36Z</dcterms:modified>
</cp:coreProperties>
</file>